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3DD" w:rsidRDefault="00C554DB">
      <w:pPr>
        <w:pStyle w:val="Corpodeltesto"/>
        <w:rPr>
          <w:rFonts w:ascii="Times New Roman"/>
          <w:sz w:val="20"/>
        </w:rPr>
      </w:pPr>
      <w:r>
        <w:rPr>
          <w:noProof/>
          <w:lang w:bidi="ar-SA"/>
        </w:rPr>
        <w:drawing>
          <wp:anchor distT="0" distB="0" distL="0" distR="0" simplePos="0" relativeHeight="251622912" behindDoc="1" locked="0" layoutInCell="1" allowOverlap="1">
            <wp:simplePos x="0" y="0"/>
            <wp:positionH relativeFrom="page">
              <wp:posOffset>0</wp:posOffset>
            </wp:positionH>
            <wp:positionV relativeFrom="page">
              <wp:posOffset>0</wp:posOffset>
            </wp:positionV>
            <wp:extent cx="9143999" cy="685799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143999" cy="6857996"/>
                    </a:xfrm>
                    <a:prstGeom prst="rect">
                      <a:avLst/>
                    </a:prstGeom>
                  </pic:spPr>
                </pic:pic>
              </a:graphicData>
            </a:graphic>
          </wp:anchor>
        </w:drawing>
      </w:r>
    </w:p>
    <w:p w:rsidR="00AC43DD" w:rsidRDefault="00AC43DD">
      <w:pPr>
        <w:pStyle w:val="Corpodeltesto"/>
        <w:rPr>
          <w:rFonts w:ascii="Times New Roman"/>
          <w:sz w:val="20"/>
        </w:rPr>
      </w:pPr>
    </w:p>
    <w:p w:rsidR="00AC43DD" w:rsidRDefault="00AC43DD">
      <w:pPr>
        <w:pStyle w:val="Corpodeltesto"/>
        <w:rPr>
          <w:rFonts w:ascii="Times New Roman"/>
          <w:sz w:val="20"/>
        </w:rPr>
      </w:pPr>
    </w:p>
    <w:p w:rsidR="00AC43DD" w:rsidRDefault="00AC43DD">
      <w:pPr>
        <w:pStyle w:val="Corpodeltesto"/>
        <w:rPr>
          <w:rFonts w:ascii="Times New Roman"/>
          <w:sz w:val="20"/>
        </w:rPr>
      </w:pPr>
    </w:p>
    <w:p w:rsidR="00AC43DD" w:rsidRDefault="00AC43DD">
      <w:pPr>
        <w:pStyle w:val="Corpodeltesto"/>
        <w:rPr>
          <w:rFonts w:ascii="Times New Roman"/>
          <w:sz w:val="20"/>
        </w:rPr>
      </w:pPr>
    </w:p>
    <w:p w:rsidR="00AC43DD" w:rsidRDefault="00AC43DD">
      <w:pPr>
        <w:pStyle w:val="Corpodeltesto"/>
        <w:rPr>
          <w:rFonts w:ascii="Times New Roman"/>
          <w:sz w:val="20"/>
        </w:rPr>
      </w:pPr>
    </w:p>
    <w:p w:rsidR="00AC43DD" w:rsidRDefault="00AC43DD">
      <w:pPr>
        <w:pStyle w:val="Corpodeltesto"/>
        <w:rPr>
          <w:rFonts w:ascii="Times New Roman"/>
          <w:sz w:val="16"/>
        </w:rPr>
      </w:pPr>
    </w:p>
    <w:p w:rsidR="00AC43DD" w:rsidRDefault="00C554DB">
      <w:pPr>
        <w:spacing w:before="612" w:line="225" w:lineRule="auto"/>
        <w:ind w:left="971" w:right="1565"/>
        <w:jc w:val="center"/>
        <w:rPr>
          <w:rFonts w:ascii="Times New Roman"/>
          <w:b/>
          <w:sz w:val="48"/>
        </w:rPr>
      </w:pPr>
      <w:r>
        <w:rPr>
          <w:rFonts w:ascii="Times New Roman"/>
          <w:b/>
          <w:color w:val="00234A"/>
          <w:sz w:val="48"/>
        </w:rPr>
        <w:t xml:space="preserve">IL NUOVO ESAME </w:t>
      </w:r>
      <w:proofErr w:type="spellStart"/>
      <w:r>
        <w:rPr>
          <w:rFonts w:ascii="Times New Roman"/>
          <w:b/>
          <w:color w:val="00234A"/>
          <w:sz w:val="48"/>
        </w:rPr>
        <w:t>DI</w:t>
      </w:r>
      <w:proofErr w:type="spellEnd"/>
      <w:r>
        <w:rPr>
          <w:rFonts w:ascii="Times New Roman"/>
          <w:b/>
          <w:color w:val="00234A"/>
          <w:sz w:val="48"/>
        </w:rPr>
        <w:t xml:space="preserve"> STATO DEL SECONDO CICLO</w:t>
      </w:r>
    </w:p>
    <w:p w:rsidR="00AC43DD" w:rsidRDefault="00AC43DD">
      <w:pPr>
        <w:pStyle w:val="Corpodeltesto"/>
        <w:rPr>
          <w:rFonts w:ascii="Times New Roman"/>
          <w:b/>
          <w:sz w:val="54"/>
        </w:rPr>
      </w:pPr>
    </w:p>
    <w:p w:rsidR="00AC43DD" w:rsidRDefault="00AC43DD">
      <w:pPr>
        <w:pStyle w:val="Corpodeltesto"/>
        <w:spacing w:before="5"/>
        <w:rPr>
          <w:rFonts w:ascii="Times New Roman"/>
          <w:b/>
          <w:sz w:val="65"/>
        </w:rPr>
      </w:pPr>
    </w:p>
    <w:p w:rsidR="00AC43DD" w:rsidRDefault="00AC43DD">
      <w:pPr>
        <w:pStyle w:val="Corpodeltesto"/>
        <w:rPr>
          <w:rFonts w:ascii="Times New Roman"/>
          <w:b/>
          <w:sz w:val="20"/>
        </w:rPr>
      </w:pPr>
    </w:p>
    <w:p w:rsidR="00AC43DD" w:rsidRDefault="00AC43DD">
      <w:pPr>
        <w:pStyle w:val="Corpodeltesto"/>
        <w:spacing w:before="9"/>
        <w:rPr>
          <w:rFonts w:ascii="Times New Roman"/>
          <w:b/>
          <w:sz w:val="17"/>
        </w:rPr>
      </w:pPr>
    </w:p>
    <w:p w:rsidR="00AC43DD" w:rsidRDefault="00C554DB">
      <w:pPr>
        <w:spacing w:before="93"/>
        <w:ind w:left="4808"/>
        <w:rPr>
          <w:sz w:val="20"/>
        </w:rPr>
      </w:pPr>
      <w:r>
        <w:rPr>
          <w:color w:val="FFFFFF"/>
          <w:sz w:val="20"/>
        </w:rPr>
        <w:t>Ente accreditato per la formazione del personale della scuola con Decreto MIUR del 21-03-2016</w:t>
      </w:r>
    </w:p>
    <w:p w:rsidR="00AC43DD" w:rsidRDefault="00AC43DD">
      <w:pPr>
        <w:rPr>
          <w:sz w:val="20"/>
        </w:rPr>
        <w:sectPr w:rsidR="00AC43DD">
          <w:type w:val="continuous"/>
          <w:pgSz w:w="14400" w:h="10800" w:orient="landscape"/>
          <w:pgMar w:top="1000" w:right="20" w:bottom="0" w:left="160" w:header="720" w:footer="720" w:gutter="0"/>
          <w:cols w:space="720"/>
        </w:sectPr>
      </w:pPr>
    </w:p>
    <w:p w:rsidR="00AC43DD" w:rsidRDefault="00C554DB">
      <w:pPr>
        <w:pStyle w:val="Heading1"/>
        <w:ind w:left="1424"/>
      </w:pPr>
      <w:r>
        <w:rPr>
          <w:noProof/>
          <w:lang w:bidi="ar-SA"/>
        </w:rPr>
        <w:lastRenderedPageBreak/>
        <w:drawing>
          <wp:anchor distT="0" distB="0" distL="0" distR="0" simplePos="0" relativeHeight="251623936" behindDoc="1" locked="0" layoutInCell="1" allowOverlap="1">
            <wp:simplePos x="0" y="0"/>
            <wp:positionH relativeFrom="page">
              <wp:posOffset>0</wp:posOffset>
            </wp:positionH>
            <wp:positionV relativeFrom="page">
              <wp:posOffset>0</wp:posOffset>
            </wp:positionV>
            <wp:extent cx="9143999" cy="6857996"/>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Sintesi</w:t>
      </w:r>
      <w:r>
        <w:rPr>
          <w:color w:val="252525"/>
          <w:spacing w:val="-91"/>
        </w:rPr>
        <w:t xml:space="preserve"> </w:t>
      </w:r>
      <w:r>
        <w:rPr>
          <w:color w:val="252525"/>
        </w:rPr>
        <w:t>degli</w:t>
      </w:r>
      <w:r>
        <w:rPr>
          <w:color w:val="252525"/>
          <w:spacing w:val="-93"/>
        </w:rPr>
        <w:t xml:space="preserve"> </w:t>
      </w:r>
      <w:r>
        <w:rPr>
          <w:color w:val="252525"/>
        </w:rPr>
        <w:t>argomenti</w:t>
      </w:r>
      <w:r>
        <w:rPr>
          <w:color w:val="252525"/>
          <w:spacing w:val="-89"/>
        </w:rPr>
        <w:t xml:space="preserve"> </w:t>
      </w:r>
      <w:r>
        <w:rPr>
          <w:color w:val="252525"/>
        </w:rPr>
        <w:t>trattati</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8"/>
        <w:rPr>
          <w:rFonts w:ascii="Verdana"/>
          <w:sz w:val="17"/>
        </w:rPr>
      </w:pPr>
    </w:p>
    <w:p w:rsidR="00AC43DD" w:rsidRDefault="00C554DB">
      <w:pPr>
        <w:pStyle w:val="Heading5"/>
        <w:spacing w:before="95"/>
        <w:ind w:left="1554"/>
      </w:pPr>
      <w:r>
        <w:rPr>
          <w:color w:val="A42F0F"/>
        </w:rPr>
        <w:t></w:t>
      </w:r>
      <w:r>
        <w:rPr>
          <w:color w:val="00234A"/>
        </w:rPr>
        <w:t>L’evoluzione dell’esame di Stato del secondo ciclo</w:t>
      </w:r>
    </w:p>
    <w:p w:rsidR="00AC43DD" w:rsidRDefault="00C554DB">
      <w:pPr>
        <w:tabs>
          <w:tab w:val="left" w:pos="4828"/>
          <w:tab w:val="left" w:pos="5836"/>
          <w:tab w:val="left" w:pos="8073"/>
          <w:tab w:val="left" w:pos="8815"/>
          <w:tab w:val="left" w:pos="10680"/>
        </w:tabs>
        <w:spacing w:before="348" w:line="507" w:lineRule="exact"/>
        <w:ind w:left="1554"/>
        <w:rPr>
          <w:sz w:val="48"/>
        </w:rPr>
      </w:pPr>
      <w:r>
        <w:rPr>
          <w:color w:val="A42F0F"/>
          <w:sz w:val="48"/>
        </w:rPr>
        <w:t></w:t>
      </w:r>
      <w:r>
        <w:rPr>
          <w:color w:val="00234A"/>
          <w:sz w:val="48"/>
        </w:rPr>
        <w:t>Documento</w:t>
      </w:r>
      <w:r>
        <w:rPr>
          <w:color w:val="00234A"/>
          <w:sz w:val="48"/>
        </w:rPr>
        <w:tab/>
        <w:t>del</w:t>
      </w:r>
      <w:r>
        <w:rPr>
          <w:color w:val="00234A"/>
          <w:sz w:val="48"/>
        </w:rPr>
        <w:tab/>
        <w:t>consiglio</w:t>
      </w:r>
      <w:r>
        <w:rPr>
          <w:color w:val="00234A"/>
          <w:sz w:val="48"/>
        </w:rPr>
        <w:tab/>
        <w:t>di</w:t>
      </w:r>
      <w:r>
        <w:rPr>
          <w:color w:val="00234A"/>
          <w:sz w:val="48"/>
        </w:rPr>
        <w:tab/>
        <w:t>classe,</w:t>
      </w:r>
      <w:r>
        <w:rPr>
          <w:color w:val="00234A"/>
          <w:sz w:val="48"/>
        </w:rPr>
        <w:tab/>
        <w:t>ammissione</w:t>
      </w:r>
    </w:p>
    <w:p w:rsidR="00AC43DD" w:rsidRDefault="00C554DB">
      <w:pPr>
        <w:tabs>
          <w:tab w:val="left" w:pos="4434"/>
        </w:tabs>
        <w:spacing w:line="507" w:lineRule="exact"/>
        <w:ind w:left="2005"/>
        <w:rPr>
          <w:sz w:val="48"/>
        </w:rPr>
      </w:pPr>
      <w:r>
        <w:rPr>
          <w:color w:val="00234A"/>
          <w:sz w:val="48"/>
        </w:rPr>
        <w:t>all’esame,</w:t>
      </w:r>
      <w:r>
        <w:rPr>
          <w:color w:val="00234A"/>
          <w:sz w:val="48"/>
        </w:rPr>
        <w:tab/>
        <w:t>l’attribuzione del</w:t>
      </w:r>
      <w:r>
        <w:rPr>
          <w:color w:val="00234A"/>
          <w:spacing w:val="12"/>
          <w:sz w:val="48"/>
        </w:rPr>
        <w:t xml:space="preserve"> </w:t>
      </w:r>
      <w:r>
        <w:rPr>
          <w:color w:val="00234A"/>
          <w:sz w:val="48"/>
        </w:rPr>
        <w:t>credito</w:t>
      </w:r>
    </w:p>
    <w:p w:rsidR="00AC43DD" w:rsidRDefault="00C554DB">
      <w:pPr>
        <w:spacing w:before="425" w:line="199" w:lineRule="auto"/>
        <w:ind w:left="2005" w:hanging="452"/>
        <w:rPr>
          <w:sz w:val="48"/>
        </w:rPr>
      </w:pPr>
      <w:r>
        <w:rPr>
          <w:color w:val="A42F0F"/>
          <w:spacing w:val="7"/>
          <w:sz w:val="48"/>
        </w:rPr>
        <w:t></w:t>
      </w:r>
      <w:r>
        <w:rPr>
          <w:color w:val="00234A"/>
          <w:spacing w:val="7"/>
          <w:sz w:val="48"/>
        </w:rPr>
        <w:t xml:space="preserve">Le </w:t>
      </w:r>
      <w:r>
        <w:rPr>
          <w:color w:val="00234A"/>
          <w:sz w:val="48"/>
        </w:rPr>
        <w:t xml:space="preserve">prove scritte: i quadri di riferimento e le griglie </w:t>
      </w:r>
      <w:r>
        <w:rPr>
          <w:color w:val="00234A"/>
          <w:spacing w:val="-122"/>
          <w:sz w:val="48"/>
        </w:rPr>
        <w:t xml:space="preserve">di </w:t>
      </w:r>
      <w:r>
        <w:rPr>
          <w:color w:val="00234A"/>
          <w:sz w:val="48"/>
        </w:rPr>
        <w:t>valutazione</w:t>
      </w:r>
    </w:p>
    <w:p w:rsidR="00AC43DD" w:rsidRDefault="00C554DB">
      <w:pPr>
        <w:spacing w:before="371"/>
        <w:ind w:left="1554"/>
        <w:rPr>
          <w:sz w:val="48"/>
        </w:rPr>
      </w:pPr>
      <w:r>
        <w:rPr>
          <w:color w:val="A42F0F"/>
          <w:spacing w:val="7"/>
          <w:w w:val="105"/>
          <w:sz w:val="48"/>
        </w:rPr>
        <w:t></w:t>
      </w:r>
      <w:r>
        <w:rPr>
          <w:color w:val="00234A"/>
          <w:spacing w:val="7"/>
          <w:w w:val="105"/>
          <w:sz w:val="48"/>
        </w:rPr>
        <w:t>Il</w:t>
      </w:r>
      <w:r>
        <w:rPr>
          <w:color w:val="00234A"/>
          <w:spacing w:val="-54"/>
          <w:w w:val="105"/>
          <w:sz w:val="48"/>
        </w:rPr>
        <w:t xml:space="preserve"> </w:t>
      </w:r>
      <w:r>
        <w:rPr>
          <w:color w:val="00234A"/>
          <w:w w:val="105"/>
          <w:sz w:val="48"/>
        </w:rPr>
        <w:t>colloquio</w:t>
      </w:r>
    </w:p>
    <w:p w:rsidR="00AC43DD" w:rsidRDefault="00C554DB">
      <w:pPr>
        <w:spacing w:before="348"/>
        <w:ind w:left="1554"/>
        <w:rPr>
          <w:sz w:val="48"/>
        </w:rPr>
      </w:pPr>
      <w:r>
        <w:rPr>
          <w:color w:val="A42F0F"/>
          <w:sz w:val="48"/>
        </w:rPr>
        <w:t></w:t>
      </w:r>
      <w:r>
        <w:rPr>
          <w:color w:val="00234A"/>
          <w:sz w:val="48"/>
        </w:rPr>
        <w:t>Aspetti operativi e procedurali</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6"/>
        <w:rPr>
          <w:sz w:val="29"/>
        </w:rPr>
      </w:pPr>
    </w:p>
    <w:p w:rsidR="00AC43DD" w:rsidRDefault="00C554DB">
      <w:pPr>
        <w:spacing w:before="93"/>
        <w:ind w:left="4789"/>
        <w:rPr>
          <w:sz w:val="20"/>
        </w:rPr>
      </w:pPr>
      <w:r>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260" w:right="20" w:bottom="0" w:left="160" w:header="720" w:footer="720" w:gutter="0"/>
          <w:cols w:space="720"/>
        </w:sectPr>
      </w:pPr>
    </w:p>
    <w:p w:rsidR="00AC43DD" w:rsidRPr="004B7524" w:rsidRDefault="005F247B">
      <w:pPr>
        <w:pStyle w:val="Heading1"/>
        <w:ind w:left="1424"/>
        <w:rPr>
          <w:sz w:val="40"/>
          <w:szCs w:val="40"/>
        </w:rPr>
      </w:pPr>
      <w:r>
        <w:rPr>
          <w:noProof/>
          <w:color w:val="252525"/>
          <w:sz w:val="40"/>
          <w:szCs w:val="40"/>
          <w:lang w:bidi="ar-SA"/>
        </w:rPr>
        <w:lastRenderedPageBreak/>
        <w:drawing>
          <wp:anchor distT="0" distB="0" distL="0" distR="0" simplePos="0" relativeHeight="251624960" behindDoc="1" locked="0" layoutInCell="1" allowOverlap="1">
            <wp:simplePos x="0" y="0"/>
            <wp:positionH relativeFrom="page">
              <wp:posOffset>3147</wp:posOffset>
            </wp:positionH>
            <wp:positionV relativeFrom="page">
              <wp:posOffset>31804</wp:posOffset>
            </wp:positionV>
            <wp:extent cx="9140853" cy="6854025"/>
            <wp:effectExtent l="19050" t="0" r="3147"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5" cstate="print"/>
                    <a:stretch>
                      <a:fillRect/>
                    </a:stretch>
                  </pic:blipFill>
                  <pic:spPr>
                    <a:xfrm>
                      <a:off x="0" y="0"/>
                      <a:ext cx="9140853" cy="6854025"/>
                    </a:xfrm>
                    <a:prstGeom prst="rect">
                      <a:avLst/>
                    </a:prstGeom>
                  </pic:spPr>
                </pic:pic>
              </a:graphicData>
            </a:graphic>
          </wp:anchor>
        </w:drawing>
      </w:r>
      <w:r w:rsidR="00C554DB" w:rsidRPr="004B7524">
        <w:rPr>
          <w:color w:val="252525"/>
          <w:sz w:val="40"/>
          <w:szCs w:val="40"/>
        </w:rPr>
        <w:t>Evoluzione</w:t>
      </w:r>
      <w:r w:rsidR="00C554DB" w:rsidRPr="004B7524">
        <w:rPr>
          <w:color w:val="252525"/>
          <w:spacing w:val="-73"/>
          <w:sz w:val="40"/>
          <w:szCs w:val="40"/>
        </w:rPr>
        <w:t xml:space="preserve"> </w:t>
      </w:r>
      <w:r w:rsidR="00C554DB" w:rsidRPr="004B7524">
        <w:rPr>
          <w:color w:val="252525"/>
          <w:sz w:val="40"/>
          <w:szCs w:val="40"/>
        </w:rPr>
        <w:t>del</w:t>
      </w:r>
      <w:r w:rsidR="00C554DB" w:rsidRPr="004B7524">
        <w:rPr>
          <w:color w:val="252525"/>
          <w:spacing w:val="-80"/>
          <w:sz w:val="40"/>
          <w:szCs w:val="40"/>
        </w:rPr>
        <w:t xml:space="preserve"> </w:t>
      </w:r>
      <w:r w:rsidR="00C554DB" w:rsidRPr="004B7524">
        <w:rPr>
          <w:color w:val="252525"/>
          <w:sz w:val="40"/>
          <w:szCs w:val="40"/>
        </w:rPr>
        <w:t>quadro</w:t>
      </w:r>
      <w:r w:rsidR="00C554DB" w:rsidRPr="004B7524">
        <w:rPr>
          <w:color w:val="252525"/>
          <w:spacing w:val="-81"/>
          <w:sz w:val="40"/>
          <w:szCs w:val="40"/>
        </w:rPr>
        <w:t xml:space="preserve"> </w:t>
      </w:r>
      <w:r w:rsidR="00C554DB" w:rsidRPr="004B7524">
        <w:rPr>
          <w:color w:val="252525"/>
          <w:sz w:val="40"/>
          <w:szCs w:val="40"/>
        </w:rPr>
        <w:t>normativo</w:t>
      </w:r>
    </w:p>
    <w:p w:rsidR="00AC43DD" w:rsidRPr="004B7524" w:rsidRDefault="00AC43DD">
      <w:pPr>
        <w:pStyle w:val="Corpodeltesto"/>
        <w:rPr>
          <w:rFonts w:ascii="Verdana"/>
        </w:rPr>
      </w:pPr>
    </w:p>
    <w:p w:rsidR="00AC43DD" w:rsidRPr="004B7524" w:rsidRDefault="00AC43DD">
      <w:pPr>
        <w:pStyle w:val="Corpodeltesto"/>
        <w:rPr>
          <w:rFonts w:ascii="Verdana"/>
        </w:rPr>
      </w:pPr>
    </w:p>
    <w:p w:rsidR="00AC43DD" w:rsidRDefault="00AC43DD">
      <w:pPr>
        <w:rPr>
          <w:rFonts w:ascii="Verdana"/>
          <w:sz w:val="19"/>
        </w:rPr>
        <w:sectPr w:rsidR="00AC43DD">
          <w:pgSz w:w="14400" w:h="10800" w:orient="landscape"/>
          <w:pgMar w:top="260" w:right="20" w:bottom="0" w:left="160" w:header="720" w:footer="720" w:gutter="0"/>
          <w:cols w:space="720"/>
        </w:sectPr>
      </w:pPr>
    </w:p>
    <w:p w:rsidR="00AC43DD" w:rsidRDefault="00C554DB" w:rsidP="004B7524">
      <w:pPr>
        <w:tabs>
          <w:tab w:val="left" w:pos="651"/>
        </w:tabs>
        <w:spacing w:before="97"/>
        <w:rPr>
          <w:sz w:val="30"/>
        </w:rPr>
      </w:pPr>
      <w:r>
        <w:rPr>
          <w:color w:val="A42F0F"/>
          <w:w w:val="105"/>
          <w:sz w:val="30"/>
        </w:rPr>
        <w:lastRenderedPageBreak/>
        <w:tab/>
      </w:r>
      <w:r>
        <w:rPr>
          <w:color w:val="00234A"/>
          <w:w w:val="105"/>
          <w:sz w:val="30"/>
        </w:rPr>
        <w:t>Norme</w:t>
      </w:r>
      <w:r>
        <w:rPr>
          <w:color w:val="00234A"/>
          <w:spacing w:val="-9"/>
          <w:w w:val="105"/>
          <w:sz w:val="30"/>
        </w:rPr>
        <w:t xml:space="preserve"> </w:t>
      </w:r>
      <w:r>
        <w:rPr>
          <w:color w:val="00234A"/>
          <w:w w:val="105"/>
          <w:sz w:val="30"/>
        </w:rPr>
        <w:t>«storiche»</w:t>
      </w:r>
    </w:p>
    <w:p w:rsidR="00AC43DD" w:rsidRDefault="00C554DB">
      <w:pPr>
        <w:spacing w:before="217"/>
        <w:ind w:left="831"/>
        <w:rPr>
          <w:sz w:val="30"/>
        </w:rPr>
      </w:pPr>
      <w:r>
        <w:rPr>
          <w:color w:val="A42F0F"/>
          <w:sz w:val="30"/>
        </w:rPr>
        <w:t xml:space="preserve"> </w:t>
      </w:r>
      <w:r>
        <w:rPr>
          <w:color w:val="00234A"/>
          <w:sz w:val="30"/>
        </w:rPr>
        <w:t>Legge 425/1997 (modificata da</w:t>
      </w:r>
      <w:r>
        <w:rPr>
          <w:color w:val="00234A"/>
          <w:spacing w:val="-54"/>
          <w:sz w:val="30"/>
        </w:rPr>
        <w:t xml:space="preserve"> </w:t>
      </w:r>
      <w:r>
        <w:rPr>
          <w:color w:val="00234A"/>
          <w:sz w:val="30"/>
        </w:rPr>
        <w:t>Legge</w:t>
      </w:r>
    </w:p>
    <w:p w:rsidR="00AC43DD" w:rsidRDefault="00C554DB">
      <w:pPr>
        <w:spacing w:before="15"/>
        <w:ind w:left="1282"/>
        <w:rPr>
          <w:sz w:val="30"/>
        </w:rPr>
      </w:pPr>
      <w:r>
        <w:rPr>
          <w:color w:val="00234A"/>
          <w:sz w:val="30"/>
        </w:rPr>
        <w:t>1/2007)</w:t>
      </w:r>
    </w:p>
    <w:p w:rsidR="00AC43DD" w:rsidRDefault="00C554DB">
      <w:pPr>
        <w:tabs>
          <w:tab w:val="left" w:pos="3712"/>
        </w:tabs>
        <w:spacing w:before="142"/>
        <w:ind w:left="831"/>
        <w:rPr>
          <w:sz w:val="30"/>
        </w:rPr>
      </w:pPr>
      <w:r>
        <w:rPr>
          <w:color w:val="A42F0F"/>
          <w:w w:val="105"/>
          <w:sz w:val="30"/>
        </w:rPr>
        <w:t></w:t>
      </w:r>
      <w:r>
        <w:rPr>
          <w:color w:val="A42F0F"/>
          <w:spacing w:val="73"/>
          <w:w w:val="105"/>
          <w:sz w:val="30"/>
        </w:rPr>
        <w:t xml:space="preserve"> </w:t>
      </w:r>
      <w:r>
        <w:rPr>
          <w:color w:val="00234A"/>
          <w:w w:val="105"/>
          <w:sz w:val="30"/>
        </w:rPr>
        <w:t>DPR</w:t>
      </w:r>
      <w:r>
        <w:rPr>
          <w:color w:val="00234A"/>
          <w:spacing w:val="-12"/>
          <w:w w:val="105"/>
          <w:sz w:val="30"/>
        </w:rPr>
        <w:t xml:space="preserve"> </w:t>
      </w:r>
      <w:r>
        <w:rPr>
          <w:color w:val="00234A"/>
          <w:w w:val="105"/>
          <w:sz w:val="30"/>
        </w:rPr>
        <w:t>323/1998</w:t>
      </w:r>
      <w:r>
        <w:rPr>
          <w:color w:val="00234A"/>
          <w:w w:val="105"/>
          <w:sz w:val="30"/>
        </w:rPr>
        <w:tab/>
        <w:t>(Regolamento)</w:t>
      </w:r>
    </w:p>
    <w:p w:rsidR="00AC43DD" w:rsidRDefault="00C554DB">
      <w:pPr>
        <w:tabs>
          <w:tab w:val="left" w:pos="3712"/>
        </w:tabs>
        <w:spacing w:before="142"/>
        <w:ind w:left="831"/>
        <w:rPr>
          <w:sz w:val="30"/>
        </w:rPr>
      </w:pPr>
      <w:r>
        <w:rPr>
          <w:color w:val="A42F0F"/>
          <w:sz w:val="30"/>
        </w:rPr>
        <w:t xml:space="preserve"> </w:t>
      </w:r>
      <w:r>
        <w:rPr>
          <w:color w:val="A42F0F"/>
          <w:spacing w:val="41"/>
          <w:sz w:val="30"/>
        </w:rPr>
        <w:t xml:space="preserve"> </w:t>
      </w:r>
      <w:r>
        <w:rPr>
          <w:color w:val="00234A"/>
          <w:sz w:val="30"/>
        </w:rPr>
        <w:t>DM</w:t>
      </w:r>
      <w:r>
        <w:rPr>
          <w:color w:val="00234A"/>
          <w:spacing w:val="10"/>
          <w:sz w:val="30"/>
        </w:rPr>
        <w:t xml:space="preserve"> </w:t>
      </w:r>
      <w:r>
        <w:rPr>
          <w:color w:val="00234A"/>
          <w:sz w:val="30"/>
        </w:rPr>
        <w:t>429/2000</w:t>
      </w:r>
      <w:r>
        <w:rPr>
          <w:color w:val="00234A"/>
          <w:sz w:val="30"/>
        </w:rPr>
        <w:tab/>
      </w:r>
      <w:r>
        <w:rPr>
          <w:color w:val="00234A"/>
          <w:spacing w:val="-6"/>
          <w:sz w:val="30"/>
        </w:rPr>
        <w:t>(Terza</w:t>
      </w:r>
      <w:r>
        <w:rPr>
          <w:color w:val="00234A"/>
          <w:spacing w:val="-4"/>
          <w:sz w:val="30"/>
        </w:rPr>
        <w:t xml:space="preserve"> </w:t>
      </w:r>
      <w:r>
        <w:rPr>
          <w:color w:val="00234A"/>
          <w:sz w:val="30"/>
        </w:rPr>
        <w:t>prova)</w:t>
      </w:r>
    </w:p>
    <w:p w:rsidR="00AC43DD" w:rsidRDefault="00AC43DD">
      <w:pPr>
        <w:pStyle w:val="Corpodeltesto"/>
        <w:rPr>
          <w:sz w:val="34"/>
        </w:rPr>
      </w:pPr>
    </w:p>
    <w:p w:rsidR="00AC43DD" w:rsidRDefault="00AC43DD">
      <w:pPr>
        <w:pStyle w:val="Corpodeltesto"/>
        <w:rPr>
          <w:sz w:val="34"/>
        </w:rPr>
      </w:pPr>
    </w:p>
    <w:p w:rsidR="00AC43DD" w:rsidRDefault="00AC43DD">
      <w:pPr>
        <w:pStyle w:val="Corpodeltesto"/>
        <w:rPr>
          <w:sz w:val="34"/>
        </w:rPr>
      </w:pPr>
    </w:p>
    <w:p w:rsidR="00AC43DD" w:rsidRDefault="00AC43DD">
      <w:pPr>
        <w:pStyle w:val="Corpodeltesto"/>
        <w:rPr>
          <w:sz w:val="34"/>
        </w:rPr>
      </w:pPr>
    </w:p>
    <w:p w:rsidR="00AC43DD" w:rsidRDefault="00AC43DD">
      <w:pPr>
        <w:pStyle w:val="Corpodeltesto"/>
        <w:spacing w:before="4"/>
        <w:rPr>
          <w:sz w:val="46"/>
        </w:rPr>
      </w:pPr>
    </w:p>
    <w:p w:rsidR="00AC43DD" w:rsidRDefault="00C554DB">
      <w:pPr>
        <w:tabs>
          <w:tab w:val="left" w:pos="539"/>
        </w:tabs>
        <w:spacing w:line="316" w:lineRule="exact"/>
        <w:ind w:right="361"/>
        <w:jc w:val="center"/>
        <w:rPr>
          <w:sz w:val="30"/>
        </w:rPr>
      </w:pPr>
      <w:r>
        <w:rPr>
          <w:color w:val="A42F0F"/>
          <w:sz w:val="30"/>
        </w:rPr>
        <w:t></w:t>
      </w:r>
      <w:r>
        <w:rPr>
          <w:color w:val="A42F0F"/>
          <w:sz w:val="30"/>
        </w:rPr>
        <w:tab/>
      </w:r>
      <w:r>
        <w:rPr>
          <w:color w:val="00234A"/>
          <w:sz w:val="30"/>
        </w:rPr>
        <w:t>Legge 107/2015 (Art. 1, commi 180 e 181</w:t>
      </w:r>
      <w:r>
        <w:rPr>
          <w:color w:val="00234A"/>
          <w:spacing w:val="-13"/>
          <w:sz w:val="30"/>
        </w:rPr>
        <w:t xml:space="preserve"> </w:t>
      </w:r>
      <w:r>
        <w:rPr>
          <w:color w:val="00234A"/>
          <w:sz w:val="30"/>
        </w:rPr>
        <w:t>-</w:t>
      </w:r>
    </w:p>
    <w:p w:rsidR="00AC43DD" w:rsidRDefault="00C554DB">
      <w:pPr>
        <w:spacing w:line="316" w:lineRule="exact"/>
        <w:ind w:left="651"/>
        <w:rPr>
          <w:sz w:val="30"/>
        </w:rPr>
      </w:pPr>
      <w:r>
        <w:rPr>
          <w:b/>
          <w:color w:val="00234A"/>
          <w:sz w:val="30"/>
        </w:rPr>
        <w:t>Delega</w:t>
      </w:r>
      <w:r>
        <w:rPr>
          <w:color w:val="00234A"/>
          <w:sz w:val="30"/>
        </w:rPr>
        <w:t>)</w:t>
      </w:r>
    </w:p>
    <w:p w:rsidR="00AC43DD" w:rsidRDefault="00C554DB">
      <w:pPr>
        <w:spacing w:before="142"/>
        <w:ind w:left="831" w:right="56"/>
        <w:rPr>
          <w:b/>
          <w:sz w:val="30"/>
        </w:rPr>
      </w:pPr>
      <w:r>
        <w:rPr>
          <w:color w:val="A42F0F"/>
          <w:sz w:val="30"/>
        </w:rPr>
        <w:t xml:space="preserve">  </w:t>
      </w:r>
      <w:proofErr w:type="spellStart"/>
      <w:r>
        <w:rPr>
          <w:b/>
          <w:color w:val="00234A"/>
          <w:sz w:val="30"/>
        </w:rPr>
        <w:t>D.LGS</w:t>
      </w:r>
      <w:proofErr w:type="spellEnd"/>
      <w:r>
        <w:rPr>
          <w:b/>
          <w:color w:val="00234A"/>
          <w:sz w:val="30"/>
        </w:rPr>
        <w:t xml:space="preserve"> 62/2017 (Nuovo  Esame di </w:t>
      </w:r>
      <w:r>
        <w:rPr>
          <w:b/>
          <w:color w:val="00234A"/>
          <w:spacing w:val="-6"/>
          <w:sz w:val="30"/>
        </w:rPr>
        <w:t>Stato)</w:t>
      </w:r>
    </w:p>
    <w:p w:rsidR="00AC43DD" w:rsidRDefault="00C554DB">
      <w:pPr>
        <w:spacing w:before="217"/>
        <w:ind w:left="831"/>
        <w:rPr>
          <w:sz w:val="30"/>
        </w:rPr>
      </w:pPr>
      <w:r>
        <w:rPr>
          <w:color w:val="A42F0F"/>
          <w:sz w:val="30"/>
        </w:rPr>
        <w:t xml:space="preserve"> </w:t>
      </w:r>
      <w:r>
        <w:rPr>
          <w:color w:val="00234A"/>
          <w:sz w:val="30"/>
        </w:rPr>
        <w:t>DM 769/2018 (Regolamento prima e</w:t>
      </w:r>
    </w:p>
    <w:p w:rsidR="00AC43DD" w:rsidRDefault="00C554DB">
      <w:pPr>
        <w:spacing w:before="15"/>
        <w:ind w:left="1282"/>
        <w:rPr>
          <w:sz w:val="30"/>
        </w:rPr>
      </w:pPr>
      <w:r>
        <w:rPr>
          <w:color w:val="00234A"/>
          <w:sz w:val="30"/>
        </w:rPr>
        <w:t>seconda prova)</w:t>
      </w:r>
    </w:p>
    <w:p w:rsidR="00AC43DD" w:rsidRDefault="00C554DB">
      <w:pPr>
        <w:spacing w:before="215"/>
        <w:ind w:left="831"/>
        <w:rPr>
          <w:sz w:val="30"/>
        </w:rPr>
      </w:pPr>
      <w:r>
        <w:rPr>
          <w:color w:val="A42F0F"/>
          <w:sz w:val="30"/>
        </w:rPr>
        <w:t xml:space="preserve"> </w:t>
      </w:r>
      <w:r>
        <w:rPr>
          <w:color w:val="00234A"/>
          <w:sz w:val="30"/>
        </w:rPr>
        <w:t>DM 37/2019 (Materie e colloquio)</w:t>
      </w:r>
    </w:p>
    <w:p w:rsidR="00AC43DD" w:rsidRDefault="00C554DB">
      <w:pPr>
        <w:spacing w:before="214"/>
        <w:ind w:left="831"/>
        <w:rPr>
          <w:sz w:val="30"/>
        </w:rPr>
      </w:pPr>
      <w:r>
        <w:rPr>
          <w:color w:val="A42F0F"/>
          <w:w w:val="105"/>
          <w:sz w:val="30"/>
        </w:rPr>
        <w:t xml:space="preserve"> </w:t>
      </w:r>
      <w:r>
        <w:rPr>
          <w:color w:val="00234A"/>
          <w:w w:val="105"/>
          <w:sz w:val="30"/>
        </w:rPr>
        <w:t>DM 183/2019 (Commissioni)</w:t>
      </w:r>
    </w:p>
    <w:p w:rsidR="00AC43DD" w:rsidRDefault="00C554DB">
      <w:pPr>
        <w:pStyle w:val="Corpodeltesto"/>
        <w:rPr>
          <w:sz w:val="36"/>
        </w:rPr>
      </w:pPr>
      <w:r>
        <w:br w:type="column"/>
      </w:r>
    </w:p>
    <w:p w:rsidR="00AC43DD" w:rsidRDefault="00AC43DD">
      <w:pPr>
        <w:pStyle w:val="Corpodeltesto"/>
        <w:rPr>
          <w:sz w:val="36"/>
        </w:rPr>
      </w:pPr>
    </w:p>
    <w:p w:rsidR="00AC43DD" w:rsidRDefault="00AC43DD">
      <w:pPr>
        <w:pStyle w:val="Corpodeltesto"/>
        <w:rPr>
          <w:sz w:val="36"/>
        </w:rPr>
      </w:pPr>
    </w:p>
    <w:p w:rsidR="00AC43DD" w:rsidRDefault="00AC43DD">
      <w:pPr>
        <w:pStyle w:val="Corpodeltesto"/>
        <w:spacing w:before="3"/>
        <w:rPr>
          <w:sz w:val="53"/>
        </w:rPr>
      </w:pPr>
    </w:p>
    <w:p w:rsidR="00AC43DD" w:rsidRDefault="00C554DB">
      <w:pPr>
        <w:tabs>
          <w:tab w:val="left" w:pos="651"/>
        </w:tabs>
        <w:ind w:left="111"/>
        <w:rPr>
          <w:sz w:val="32"/>
        </w:rPr>
      </w:pPr>
      <w:r>
        <w:rPr>
          <w:color w:val="A42F0F"/>
          <w:w w:val="105"/>
          <w:sz w:val="32"/>
        </w:rPr>
        <w:t></w:t>
      </w:r>
      <w:r>
        <w:rPr>
          <w:color w:val="A42F0F"/>
          <w:w w:val="105"/>
          <w:sz w:val="32"/>
        </w:rPr>
        <w:tab/>
      </w:r>
      <w:r>
        <w:rPr>
          <w:color w:val="00234A"/>
          <w:w w:val="105"/>
          <w:sz w:val="32"/>
        </w:rPr>
        <w:t>Riordino</w:t>
      </w:r>
      <w:r>
        <w:rPr>
          <w:color w:val="00234A"/>
          <w:spacing w:val="-12"/>
          <w:w w:val="105"/>
          <w:sz w:val="32"/>
        </w:rPr>
        <w:t xml:space="preserve"> </w:t>
      </w:r>
      <w:r>
        <w:rPr>
          <w:color w:val="00234A"/>
          <w:w w:val="105"/>
          <w:sz w:val="32"/>
        </w:rPr>
        <w:t>«Gelmini»</w:t>
      </w:r>
    </w:p>
    <w:p w:rsidR="00AC43DD" w:rsidRDefault="00C554DB">
      <w:pPr>
        <w:spacing w:before="216"/>
        <w:ind w:left="831"/>
        <w:rPr>
          <w:sz w:val="32"/>
        </w:rPr>
      </w:pPr>
      <w:r>
        <w:rPr>
          <w:color w:val="A42F0F"/>
          <w:sz w:val="32"/>
        </w:rPr>
        <w:t xml:space="preserve"> </w:t>
      </w:r>
      <w:r>
        <w:rPr>
          <w:color w:val="00234A"/>
          <w:sz w:val="32"/>
        </w:rPr>
        <w:t>DPR 87, 88, 89/2010</w:t>
      </w:r>
    </w:p>
    <w:p w:rsidR="00AC43DD" w:rsidRDefault="00C554DB">
      <w:pPr>
        <w:spacing w:before="215" w:line="249" w:lineRule="auto"/>
        <w:ind w:left="1282" w:right="1201" w:hanging="452"/>
        <w:rPr>
          <w:sz w:val="32"/>
        </w:rPr>
      </w:pPr>
      <w:r>
        <w:rPr>
          <w:color w:val="A42F0F"/>
          <w:sz w:val="32"/>
        </w:rPr>
        <w:t xml:space="preserve"> </w:t>
      </w:r>
      <w:r>
        <w:rPr>
          <w:color w:val="00234A"/>
          <w:sz w:val="32"/>
        </w:rPr>
        <w:t>D.I. 211/2010 (Indicazioni Nazionali)</w:t>
      </w:r>
    </w:p>
    <w:p w:rsidR="00AC43DD" w:rsidRDefault="00C554DB">
      <w:pPr>
        <w:spacing w:before="204"/>
        <w:ind w:left="831"/>
        <w:rPr>
          <w:sz w:val="32"/>
        </w:rPr>
      </w:pPr>
      <w:r>
        <w:rPr>
          <w:color w:val="A42F0F"/>
          <w:sz w:val="32"/>
        </w:rPr>
        <w:t xml:space="preserve"> </w:t>
      </w:r>
      <w:r>
        <w:rPr>
          <w:color w:val="00234A"/>
          <w:sz w:val="32"/>
        </w:rPr>
        <w:t>Linee Guida Tecnici e</w:t>
      </w:r>
    </w:p>
    <w:p w:rsidR="00AC43DD" w:rsidRDefault="00C554DB">
      <w:pPr>
        <w:spacing w:before="17"/>
        <w:ind w:left="1282"/>
        <w:rPr>
          <w:sz w:val="32"/>
        </w:rPr>
      </w:pPr>
      <w:r>
        <w:rPr>
          <w:color w:val="00234A"/>
          <w:sz w:val="32"/>
        </w:rPr>
        <w:t>Professionali</w:t>
      </w:r>
    </w:p>
    <w:p w:rsidR="00AC43DD" w:rsidRDefault="00AC43DD" w:rsidP="004B7524">
      <w:pPr>
        <w:spacing w:before="215" w:line="249" w:lineRule="auto"/>
        <w:ind w:left="1282" w:right="1201" w:hanging="452"/>
        <w:rPr>
          <w:sz w:val="32"/>
        </w:rPr>
        <w:sectPr w:rsidR="00AC43DD">
          <w:type w:val="continuous"/>
          <w:pgSz w:w="14400" w:h="10800" w:orient="landscape"/>
          <w:pgMar w:top="1000" w:right="20" w:bottom="0" w:left="160" w:header="720" w:footer="720" w:gutter="0"/>
          <w:cols w:num="2" w:space="720" w:equalWidth="0">
            <w:col w:w="6853" w:space="1015"/>
            <w:col w:w="6352"/>
          </w:cols>
        </w:sectPr>
      </w:pPr>
    </w:p>
    <w:p w:rsidR="00AC43DD" w:rsidRDefault="00AC43DD">
      <w:pPr>
        <w:pStyle w:val="Corpodeltesto"/>
        <w:rPr>
          <w:sz w:val="19"/>
        </w:rPr>
      </w:pPr>
    </w:p>
    <w:p w:rsidR="004B7524" w:rsidRDefault="00102293">
      <w:pPr>
        <w:spacing w:before="93"/>
        <w:ind w:left="4789"/>
        <w:rPr>
          <w:color w:val="FFFFFF"/>
          <w:sz w:val="20"/>
        </w:rPr>
      </w:pPr>
      <w:r w:rsidRPr="00102293">
        <w:pict>
          <v:group id="_x0000_s1176" style="position:absolute;left:0;text-align:left;margin-left:376.45pt;margin-top:-395.45pt;width:16.1pt;height:380.4pt;z-index:251621888;mso-position-horizontal-relative:page" coordorigin="7529,-7909" coordsize="322,7608">
            <v:shape id="_x0000_s1178" style="position:absolute;left:7540;top:-7897;width:298;height:7584" coordorigin="7541,-7897" coordsize="298,7584" o:spt="100" adj="0,,0" path="m7838,-461r-297,l7690,-313r148,-148xm7764,-7897r-149,l7615,-461r149,l7764,-7897xe" fillcolor="#a42f0f" stroked="f">
              <v:stroke joinstyle="round"/>
              <v:formulas/>
              <v:path arrowok="t" o:connecttype="segments"/>
            </v:shape>
            <v:shape id="_x0000_s1177" style="position:absolute;left:7540;top:-7897;width:298;height:7584" coordorigin="7541,-7897" coordsize="298,7584" path="m7541,-461r74,l7615,-7897r149,l7764,-461r74,l7690,-313,7541,-461xe" filled="f" strokecolor="#781f09" strokeweight="1.2pt">
              <v:path arrowok="t"/>
            </v:shape>
            <w10:wrap anchorx="page"/>
          </v:group>
        </w:pict>
      </w:r>
    </w:p>
    <w:p w:rsidR="00AC43DD" w:rsidRDefault="00C554DB">
      <w:pPr>
        <w:spacing w:before="93"/>
        <w:ind w:left="4789"/>
        <w:rPr>
          <w:sz w:val="20"/>
        </w:rPr>
      </w:pPr>
      <w:r>
        <w:rPr>
          <w:color w:val="FFFFFF"/>
          <w:sz w:val="20"/>
        </w:rPr>
        <w:t>IUR del 21-03-2016</w:t>
      </w:r>
    </w:p>
    <w:p w:rsidR="00AC43DD" w:rsidRDefault="00AC43DD">
      <w:pPr>
        <w:rPr>
          <w:sz w:val="20"/>
        </w:rPr>
        <w:sectPr w:rsidR="00AC43DD">
          <w:type w:val="continuous"/>
          <w:pgSz w:w="14400" w:h="10800" w:orient="landscape"/>
          <w:pgMar w:top="1000" w:right="20" w:bottom="0" w:left="160" w:header="720" w:footer="720" w:gutter="0"/>
          <w:cols w:space="720"/>
        </w:sectPr>
      </w:pPr>
    </w:p>
    <w:p w:rsidR="00AC43DD" w:rsidRDefault="00AC43DD">
      <w:pPr>
        <w:pStyle w:val="Corpodeltesto"/>
        <w:rPr>
          <w:sz w:val="20"/>
        </w:rPr>
      </w:pPr>
    </w:p>
    <w:p w:rsidR="005F247B" w:rsidRDefault="005F247B" w:rsidP="005F247B">
      <w:pPr>
        <w:spacing w:line="1116" w:lineRule="exact"/>
        <w:ind w:right="-567"/>
      </w:pPr>
      <w:r>
        <w:rPr>
          <w:noProof/>
          <w:lang w:bidi="ar-SA"/>
        </w:rPr>
        <w:drawing>
          <wp:anchor distT="0" distB="0" distL="114300" distR="114300" simplePos="0" relativeHeight="251695616" behindDoc="1" locked="0" layoutInCell="1" allowOverlap="1">
            <wp:simplePos x="0" y="0"/>
            <wp:positionH relativeFrom="page">
              <wp:posOffset>0</wp:posOffset>
            </wp:positionH>
            <wp:positionV relativeFrom="page">
              <wp:posOffset>0</wp:posOffset>
            </wp:positionV>
            <wp:extent cx="12192000" cy="6858000"/>
            <wp:effectExtent l="19050" t="0" r="0" b="0"/>
            <wp:wrapNone/>
            <wp:docPr id="156" name="Immagine 156" descr="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descr="image3"/>
                    <pic:cNvPicPr preferRelativeResize="0">
                      <a:picLocks noChangeArrowheads="1"/>
                    </pic:cNvPicPr>
                  </pic:nvPicPr>
                  <pic:blipFill>
                    <a:blip r:embed="rId6" cstate="print"/>
                    <a:srcRect/>
                    <a:stretch>
                      <a:fillRect/>
                    </a:stretch>
                  </pic:blipFill>
                  <pic:spPr bwMode="auto">
                    <a:xfrm>
                      <a:off x="0" y="0"/>
                      <a:ext cx="12192000" cy="68580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696640" behindDoc="1" locked="0" layoutInCell="1" allowOverlap="1">
            <wp:simplePos x="0" y="0"/>
            <wp:positionH relativeFrom="page">
              <wp:posOffset>11176635</wp:posOffset>
            </wp:positionH>
            <wp:positionV relativeFrom="page">
              <wp:posOffset>6099175</wp:posOffset>
            </wp:positionV>
            <wp:extent cx="811530" cy="427355"/>
            <wp:effectExtent l="19050" t="0" r="7620" b="0"/>
            <wp:wrapNone/>
            <wp:docPr id="157" name="Immagine 157" descr="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image4"/>
                    <pic:cNvPicPr preferRelativeResize="0">
                      <a:picLocks noChangeArrowheads="1"/>
                    </pic:cNvPicPr>
                  </pic:nvPicPr>
                  <pic:blipFill>
                    <a:blip r:embed="rId7" cstate="print"/>
                    <a:srcRect/>
                    <a:stretch>
                      <a:fillRect/>
                    </a:stretch>
                  </pic:blipFill>
                  <pic:spPr bwMode="auto">
                    <a:xfrm>
                      <a:off x="0" y="0"/>
                      <a:ext cx="811530" cy="427355"/>
                    </a:xfrm>
                    <a:prstGeom prst="rect">
                      <a:avLst/>
                    </a:prstGeom>
                    <a:noFill/>
                    <a:ln w="9525">
                      <a:noFill/>
                      <a:round/>
                      <a:headEnd/>
                      <a:tailEnd/>
                    </a:ln>
                  </pic:spPr>
                </pic:pic>
              </a:graphicData>
            </a:graphic>
          </wp:anchor>
        </w:drawing>
      </w:r>
      <w:r>
        <w:rPr>
          <w:noProof/>
          <w:lang w:bidi="ar-SA"/>
        </w:rPr>
        <w:drawing>
          <wp:anchor distT="0" distB="0" distL="114300" distR="114300" simplePos="0" relativeHeight="251697664" behindDoc="1" locked="0" layoutInCell="1" allowOverlap="1">
            <wp:simplePos x="0" y="0"/>
            <wp:positionH relativeFrom="page">
              <wp:posOffset>11161395</wp:posOffset>
            </wp:positionH>
            <wp:positionV relativeFrom="page">
              <wp:posOffset>5803265</wp:posOffset>
            </wp:positionV>
            <wp:extent cx="1030605" cy="212090"/>
            <wp:effectExtent l="19050" t="0" r="0" b="0"/>
            <wp:wrapNone/>
            <wp:docPr id="158" name="Immagine 158" descr="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image5"/>
                    <pic:cNvPicPr preferRelativeResize="0">
                      <a:picLocks noChangeArrowheads="1"/>
                    </pic:cNvPicPr>
                  </pic:nvPicPr>
                  <pic:blipFill>
                    <a:blip r:embed="rId8" cstate="print"/>
                    <a:srcRect/>
                    <a:stretch>
                      <a:fillRect/>
                    </a:stretch>
                  </pic:blipFill>
                  <pic:spPr bwMode="auto">
                    <a:xfrm>
                      <a:off x="0" y="0"/>
                      <a:ext cx="1030605" cy="212090"/>
                    </a:xfrm>
                    <a:prstGeom prst="rect">
                      <a:avLst/>
                    </a:prstGeom>
                    <a:noFill/>
                    <a:ln w="9525">
                      <a:noFill/>
                      <a:round/>
                      <a:headEnd/>
                      <a:tailEnd/>
                    </a:ln>
                  </pic:spPr>
                </pic:pic>
              </a:graphicData>
            </a:graphic>
          </wp:anchor>
        </w:drawing>
      </w:r>
      <w:r>
        <w:rPr>
          <w:noProof/>
          <w:lang w:bidi="ar-SA"/>
        </w:rPr>
        <w:drawing>
          <wp:anchor distT="0" distB="0" distL="114300" distR="114300" simplePos="0" relativeHeight="251698688" behindDoc="1" locked="0" layoutInCell="1" allowOverlap="1">
            <wp:simplePos x="0" y="0"/>
            <wp:positionH relativeFrom="page">
              <wp:posOffset>11213465</wp:posOffset>
            </wp:positionH>
            <wp:positionV relativeFrom="page">
              <wp:posOffset>5851525</wp:posOffset>
            </wp:positionV>
            <wp:extent cx="151130" cy="118110"/>
            <wp:effectExtent l="19050" t="0" r="1270" b="0"/>
            <wp:wrapNone/>
            <wp:docPr id="159" name="Immagine 159" descr="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image6"/>
                    <pic:cNvPicPr preferRelativeResize="0">
                      <a:picLocks noChangeArrowheads="1"/>
                    </pic:cNvPicPr>
                  </pic:nvPicPr>
                  <pic:blipFill>
                    <a:blip r:embed="rId9" cstate="print"/>
                    <a:srcRect/>
                    <a:stretch>
                      <a:fillRect/>
                    </a:stretch>
                  </pic:blipFill>
                  <pic:spPr bwMode="auto">
                    <a:xfrm>
                      <a:off x="0" y="0"/>
                      <a:ext cx="151130" cy="118110"/>
                    </a:xfrm>
                    <a:prstGeom prst="rect">
                      <a:avLst/>
                    </a:prstGeom>
                    <a:noFill/>
                    <a:ln w="9525">
                      <a:noFill/>
                      <a:round/>
                      <a:headEnd/>
                      <a:tailEnd/>
                    </a:ln>
                  </pic:spPr>
                </pic:pic>
              </a:graphicData>
            </a:graphic>
          </wp:anchor>
        </w:drawing>
      </w:r>
      <w:r>
        <w:rPr>
          <w:noProof/>
          <w:lang w:bidi="ar-SA"/>
        </w:rPr>
        <w:drawing>
          <wp:anchor distT="0" distB="0" distL="114300" distR="114300" simplePos="0" relativeHeight="251699712" behindDoc="1" locked="0" layoutInCell="1" allowOverlap="1">
            <wp:simplePos x="0" y="0"/>
            <wp:positionH relativeFrom="page">
              <wp:posOffset>11387455</wp:posOffset>
            </wp:positionH>
            <wp:positionV relativeFrom="page">
              <wp:posOffset>5851525</wp:posOffset>
            </wp:positionV>
            <wp:extent cx="73025" cy="118110"/>
            <wp:effectExtent l="19050" t="0" r="3175" b="0"/>
            <wp:wrapNone/>
            <wp:docPr id="160" name="Immagine 160" descr="imag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image7"/>
                    <pic:cNvPicPr preferRelativeResize="0">
                      <a:picLocks noChangeArrowheads="1"/>
                    </pic:cNvPicPr>
                  </pic:nvPicPr>
                  <pic:blipFill>
                    <a:blip r:embed="rId10" cstate="print"/>
                    <a:srcRect/>
                    <a:stretch>
                      <a:fillRect/>
                    </a:stretch>
                  </pic:blipFill>
                  <pic:spPr bwMode="auto">
                    <a:xfrm>
                      <a:off x="0" y="0"/>
                      <a:ext cx="73025" cy="11811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00736" behindDoc="1" locked="0" layoutInCell="1" allowOverlap="1">
            <wp:simplePos x="0" y="0"/>
            <wp:positionH relativeFrom="page">
              <wp:posOffset>11485880</wp:posOffset>
            </wp:positionH>
            <wp:positionV relativeFrom="page">
              <wp:posOffset>5851525</wp:posOffset>
            </wp:positionV>
            <wp:extent cx="83185" cy="118110"/>
            <wp:effectExtent l="19050" t="0" r="0" b="0"/>
            <wp:wrapNone/>
            <wp:docPr id="161" name="Immagine 161" descr="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image8"/>
                    <pic:cNvPicPr preferRelativeResize="0">
                      <a:picLocks noChangeArrowheads="1"/>
                    </pic:cNvPicPr>
                  </pic:nvPicPr>
                  <pic:blipFill>
                    <a:blip r:embed="rId11" cstate="print"/>
                    <a:srcRect/>
                    <a:stretch>
                      <a:fillRect/>
                    </a:stretch>
                  </pic:blipFill>
                  <pic:spPr bwMode="auto">
                    <a:xfrm>
                      <a:off x="0" y="0"/>
                      <a:ext cx="83185" cy="11811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01760" behindDoc="1" locked="0" layoutInCell="1" allowOverlap="1">
            <wp:simplePos x="0" y="0"/>
            <wp:positionH relativeFrom="page">
              <wp:posOffset>11595735</wp:posOffset>
            </wp:positionH>
            <wp:positionV relativeFrom="page">
              <wp:posOffset>5851525</wp:posOffset>
            </wp:positionV>
            <wp:extent cx="21590" cy="118110"/>
            <wp:effectExtent l="19050" t="0" r="0" b="0"/>
            <wp:wrapNone/>
            <wp:docPr id="162" name="Immagine 162" descr="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descr="image9"/>
                    <pic:cNvPicPr preferRelativeResize="0">
                      <a:picLocks noChangeArrowheads="1"/>
                    </pic:cNvPicPr>
                  </pic:nvPicPr>
                  <pic:blipFill>
                    <a:blip r:embed="rId12" cstate="print"/>
                    <a:srcRect/>
                    <a:stretch>
                      <a:fillRect/>
                    </a:stretch>
                  </pic:blipFill>
                  <pic:spPr bwMode="auto">
                    <a:xfrm>
                      <a:off x="0" y="0"/>
                      <a:ext cx="21590" cy="11811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02784" behindDoc="1" locked="0" layoutInCell="1" allowOverlap="1">
            <wp:simplePos x="0" y="0"/>
            <wp:positionH relativeFrom="page">
              <wp:posOffset>11650345</wp:posOffset>
            </wp:positionH>
            <wp:positionV relativeFrom="page">
              <wp:posOffset>5851525</wp:posOffset>
            </wp:positionV>
            <wp:extent cx="95885" cy="118110"/>
            <wp:effectExtent l="19050" t="0" r="0" b="0"/>
            <wp:wrapNone/>
            <wp:docPr id="163" name="Immagine 163" descr="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image10"/>
                    <pic:cNvPicPr preferRelativeResize="0">
                      <a:picLocks noChangeArrowheads="1"/>
                    </pic:cNvPicPr>
                  </pic:nvPicPr>
                  <pic:blipFill>
                    <a:blip r:embed="rId13" cstate="print"/>
                    <a:srcRect/>
                    <a:stretch>
                      <a:fillRect/>
                    </a:stretch>
                  </pic:blipFill>
                  <pic:spPr bwMode="auto">
                    <a:xfrm>
                      <a:off x="0" y="0"/>
                      <a:ext cx="95885" cy="11811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03808" behindDoc="1" locked="0" layoutInCell="1" allowOverlap="1">
            <wp:simplePos x="0" y="0"/>
            <wp:positionH relativeFrom="page">
              <wp:posOffset>11764645</wp:posOffset>
            </wp:positionH>
            <wp:positionV relativeFrom="page">
              <wp:posOffset>5851525</wp:posOffset>
            </wp:positionV>
            <wp:extent cx="104775" cy="118110"/>
            <wp:effectExtent l="19050" t="0" r="9525" b="0"/>
            <wp:wrapNone/>
            <wp:docPr id="164" name="Immagine 164" descr="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image11"/>
                    <pic:cNvPicPr preferRelativeResize="0">
                      <a:picLocks noChangeArrowheads="1"/>
                    </pic:cNvPicPr>
                  </pic:nvPicPr>
                  <pic:blipFill>
                    <a:blip r:embed="rId14" cstate="print"/>
                    <a:srcRect/>
                    <a:stretch>
                      <a:fillRect/>
                    </a:stretch>
                  </pic:blipFill>
                  <pic:spPr bwMode="auto">
                    <a:xfrm>
                      <a:off x="0" y="0"/>
                      <a:ext cx="104775" cy="11811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04832" behindDoc="1" locked="0" layoutInCell="1" allowOverlap="1">
            <wp:simplePos x="0" y="0"/>
            <wp:positionH relativeFrom="page">
              <wp:posOffset>11888470</wp:posOffset>
            </wp:positionH>
            <wp:positionV relativeFrom="page">
              <wp:posOffset>5851525</wp:posOffset>
            </wp:positionV>
            <wp:extent cx="88900" cy="118110"/>
            <wp:effectExtent l="19050" t="0" r="6350" b="0"/>
            <wp:wrapNone/>
            <wp:docPr id="165" name="Immagine 165" descr="imag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image12"/>
                    <pic:cNvPicPr preferRelativeResize="0">
                      <a:picLocks noChangeArrowheads="1"/>
                    </pic:cNvPicPr>
                  </pic:nvPicPr>
                  <pic:blipFill>
                    <a:blip r:embed="rId15" cstate="print"/>
                    <a:srcRect/>
                    <a:stretch>
                      <a:fillRect/>
                    </a:stretch>
                  </pic:blipFill>
                  <pic:spPr bwMode="auto">
                    <a:xfrm>
                      <a:off x="0" y="0"/>
                      <a:ext cx="88900" cy="11811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05856" behindDoc="1" locked="0" layoutInCell="1" allowOverlap="1">
            <wp:simplePos x="0" y="0"/>
            <wp:positionH relativeFrom="page">
              <wp:posOffset>709295</wp:posOffset>
            </wp:positionH>
            <wp:positionV relativeFrom="page">
              <wp:posOffset>2352040</wp:posOffset>
            </wp:positionV>
            <wp:extent cx="9091295" cy="12700"/>
            <wp:effectExtent l="19050" t="0" r="0" b="0"/>
            <wp:wrapNone/>
            <wp:docPr id="166" name="Immagine 166" descr="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image13"/>
                    <pic:cNvPicPr preferRelativeResize="0">
                      <a:picLocks noChangeArrowheads="1"/>
                    </pic:cNvPicPr>
                  </pic:nvPicPr>
                  <pic:blipFill>
                    <a:blip r:embed="rId16" cstate="print"/>
                    <a:srcRect/>
                    <a:stretch>
                      <a:fillRect/>
                    </a:stretch>
                  </pic:blipFill>
                  <pic:spPr bwMode="auto">
                    <a:xfrm>
                      <a:off x="0" y="0"/>
                      <a:ext cx="9091295" cy="127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06880" behindDoc="1" locked="0" layoutInCell="1" allowOverlap="1">
            <wp:simplePos x="0" y="0"/>
            <wp:positionH relativeFrom="page">
              <wp:posOffset>709295</wp:posOffset>
            </wp:positionH>
            <wp:positionV relativeFrom="page">
              <wp:posOffset>3456940</wp:posOffset>
            </wp:positionV>
            <wp:extent cx="9091295" cy="12700"/>
            <wp:effectExtent l="19050" t="0" r="0" b="0"/>
            <wp:wrapNone/>
            <wp:docPr id="167" name="Immagine 167" descr="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image14"/>
                    <pic:cNvPicPr preferRelativeResize="0">
                      <a:picLocks noChangeArrowheads="1"/>
                    </pic:cNvPicPr>
                  </pic:nvPicPr>
                  <pic:blipFill>
                    <a:blip r:embed="rId16" cstate="print"/>
                    <a:srcRect/>
                    <a:stretch>
                      <a:fillRect/>
                    </a:stretch>
                  </pic:blipFill>
                  <pic:spPr bwMode="auto">
                    <a:xfrm>
                      <a:off x="0" y="0"/>
                      <a:ext cx="9091295" cy="127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07904" behindDoc="1" locked="0" layoutInCell="1" allowOverlap="1">
            <wp:simplePos x="0" y="0"/>
            <wp:positionH relativeFrom="page">
              <wp:posOffset>709295</wp:posOffset>
            </wp:positionH>
            <wp:positionV relativeFrom="page">
              <wp:posOffset>4930140</wp:posOffset>
            </wp:positionV>
            <wp:extent cx="9091295" cy="12700"/>
            <wp:effectExtent l="19050" t="0" r="0" b="0"/>
            <wp:wrapNone/>
            <wp:docPr id="168" name="Immagine 168" descr="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image15"/>
                    <pic:cNvPicPr preferRelativeResize="0">
                      <a:picLocks noChangeArrowheads="1"/>
                    </pic:cNvPicPr>
                  </pic:nvPicPr>
                  <pic:blipFill>
                    <a:blip r:embed="rId17" cstate="print"/>
                    <a:srcRect/>
                    <a:stretch>
                      <a:fillRect/>
                    </a:stretch>
                  </pic:blipFill>
                  <pic:spPr bwMode="auto">
                    <a:xfrm>
                      <a:off x="0" y="0"/>
                      <a:ext cx="9091295" cy="12700"/>
                    </a:xfrm>
                    <a:prstGeom prst="rect">
                      <a:avLst/>
                    </a:prstGeom>
                    <a:noFill/>
                    <a:ln w="9525">
                      <a:noFill/>
                      <a:round/>
                      <a:headEnd/>
                      <a:tailEnd/>
                    </a:ln>
                  </pic:spPr>
                </pic:pic>
              </a:graphicData>
            </a:graphic>
          </wp:anchor>
        </w:drawing>
      </w:r>
      <w:r>
        <w:rPr>
          <w:b/>
          <w:bCs/>
          <w:color w:val="595959"/>
          <w:w w:val="84"/>
          <w:sz w:val="100"/>
          <w:szCs w:val="100"/>
        </w:rPr>
        <w:t>Fonti</w:t>
      </w:r>
      <w:r>
        <w:rPr>
          <w:b/>
          <w:bCs/>
          <w:color w:val="595959"/>
          <w:sz w:val="100"/>
          <w:szCs w:val="100"/>
        </w:rPr>
        <w:t> </w:t>
      </w:r>
    </w:p>
    <w:p w:rsidR="005F247B" w:rsidRDefault="005F247B" w:rsidP="005F247B">
      <w:pPr>
        <w:spacing w:line="20" w:lineRule="exact"/>
        <w:sectPr w:rsidR="005F247B">
          <w:pgSz w:w="19200" w:h="10800"/>
          <w:pgMar w:top="820" w:right="15497" w:bottom="0" w:left="1588" w:header="720" w:footer="720" w:gutter="0"/>
          <w:cols w:space="720"/>
        </w:sectPr>
      </w:pPr>
    </w:p>
    <w:p w:rsidR="005F247B" w:rsidRDefault="005F247B" w:rsidP="005F247B">
      <w:pPr>
        <w:spacing w:line="200" w:lineRule="exact"/>
      </w:pPr>
    </w:p>
    <w:p w:rsidR="005F247B" w:rsidRDefault="005F247B" w:rsidP="005F247B">
      <w:pPr>
        <w:spacing w:before="194" w:line="554" w:lineRule="exact"/>
        <w:ind w:right="-567"/>
      </w:pPr>
      <w:r>
        <w:rPr>
          <w:b/>
          <w:bCs/>
          <w:color w:val="595959"/>
          <w:w w:val="86"/>
          <w:sz w:val="48"/>
          <w:szCs w:val="48"/>
        </w:rPr>
        <w:t>D.L. n. 62 del  13 aprile 2017 (attuazione legge n. 107/2015),</w:t>
      </w:r>
      <w:r>
        <w:rPr>
          <w:b/>
          <w:bCs/>
          <w:color w:val="595959"/>
          <w:sz w:val="48"/>
          <w:szCs w:val="48"/>
        </w:rPr>
        <w:t> </w:t>
      </w:r>
      <w:r>
        <w:br/>
      </w:r>
      <w:r>
        <w:rPr>
          <w:b/>
          <w:bCs/>
          <w:color w:val="595959"/>
          <w:w w:val="84"/>
          <w:sz w:val="48"/>
          <w:szCs w:val="48"/>
        </w:rPr>
        <w:t>“Riforma esami di Stato”</w:t>
      </w:r>
      <w:r>
        <w:rPr>
          <w:b/>
          <w:bCs/>
          <w:color w:val="595959"/>
          <w:sz w:val="48"/>
          <w:szCs w:val="48"/>
        </w:rPr>
        <w:t> </w:t>
      </w:r>
    </w:p>
    <w:p w:rsidR="005F247B" w:rsidRDefault="005F247B" w:rsidP="005F247B">
      <w:pPr>
        <w:spacing w:line="20" w:lineRule="exact"/>
        <w:sectPr w:rsidR="005F247B">
          <w:type w:val="continuous"/>
          <w:pgSz w:w="19200" w:h="10800"/>
          <w:pgMar w:top="1417" w:right="5477" w:bottom="0" w:left="1706" w:header="720" w:footer="720" w:gutter="0"/>
          <w:cols w:space="720"/>
        </w:sectPr>
      </w:pPr>
    </w:p>
    <w:p w:rsidR="005F247B" w:rsidRDefault="005F247B" w:rsidP="005F247B">
      <w:pPr>
        <w:spacing w:line="200" w:lineRule="exact"/>
      </w:pPr>
    </w:p>
    <w:p w:rsidR="005F247B" w:rsidRDefault="005F247B" w:rsidP="005F247B">
      <w:pPr>
        <w:spacing w:line="200" w:lineRule="exact"/>
      </w:pPr>
    </w:p>
    <w:p w:rsidR="005F247B" w:rsidRDefault="005F247B" w:rsidP="005F247B">
      <w:pPr>
        <w:spacing w:line="200" w:lineRule="exact"/>
      </w:pPr>
    </w:p>
    <w:p w:rsidR="005F247B" w:rsidRDefault="005F247B" w:rsidP="005F247B">
      <w:pPr>
        <w:spacing w:before="18" w:line="557" w:lineRule="exact"/>
        <w:ind w:right="-567"/>
      </w:pPr>
      <w:r>
        <w:rPr>
          <w:b/>
          <w:bCs/>
          <w:color w:val="595959"/>
          <w:w w:val="85"/>
          <w:sz w:val="48"/>
          <w:szCs w:val="48"/>
        </w:rPr>
        <w:t>Nota MIUR n. 3050 del 4 ottobre 2018, “Prime indicazioni in</w:t>
      </w:r>
      <w:r>
        <w:rPr>
          <w:b/>
          <w:bCs/>
          <w:color w:val="595959"/>
          <w:sz w:val="48"/>
          <w:szCs w:val="48"/>
        </w:rPr>
        <w:t> </w:t>
      </w:r>
      <w:r>
        <w:br/>
      </w:r>
      <w:r>
        <w:rPr>
          <w:b/>
          <w:bCs/>
          <w:color w:val="595959"/>
          <w:w w:val="85"/>
          <w:sz w:val="48"/>
          <w:szCs w:val="48"/>
        </w:rPr>
        <w:t>merito al nuovo esame di Stato”</w:t>
      </w:r>
      <w:r>
        <w:rPr>
          <w:b/>
          <w:bCs/>
          <w:color w:val="595959"/>
          <w:sz w:val="48"/>
          <w:szCs w:val="48"/>
        </w:rPr>
        <w:t> </w:t>
      </w:r>
    </w:p>
    <w:p w:rsidR="005F247B" w:rsidRDefault="005F247B" w:rsidP="005F247B">
      <w:pPr>
        <w:spacing w:line="20" w:lineRule="exact"/>
        <w:sectPr w:rsidR="005F247B">
          <w:type w:val="continuous"/>
          <w:pgSz w:w="19200" w:h="10800"/>
          <w:pgMar w:top="1417" w:right="5501" w:bottom="0" w:left="1706" w:header="720" w:footer="720" w:gutter="0"/>
          <w:cols w:space="720"/>
        </w:sectPr>
      </w:pPr>
    </w:p>
    <w:p w:rsidR="005F247B" w:rsidRDefault="005F247B" w:rsidP="005F247B">
      <w:pPr>
        <w:spacing w:line="200" w:lineRule="exact"/>
      </w:pPr>
    </w:p>
    <w:p w:rsidR="005F247B" w:rsidRDefault="005F247B" w:rsidP="005F247B">
      <w:pPr>
        <w:spacing w:line="200" w:lineRule="exact"/>
      </w:pPr>
    </w:p>
    <w:p w:rsidR="005F247B" w:rsidRDefault="005F247B" w:rsidP="005F247B">
      <w:pPr>
        <w:spacing w:line="200" w:lineRule="exact"/>
      </w:pPr>
    </w:p>
    <w:p w:rsidR="005F247B" w:rsidRDefault="005F247B" w:rsidP="005F247B">
      <w:pPr>
        <w:spacing w:before="11" w:after="38" w:line="557" w:lineRule="exact"/>
        <w:ind w:right="-567"/>
      </w:pPr>
      <w:r>
        <w:rPr>
          <w:b/>
          <w:bCs/>
          <w:color w:val="595959"/>
          <w:w w:val="88"/>
          <w:sz w:val="48"/>
          <w:szCs w:val="48"/>
        </w:rPr>
        <w:t>D.M. n. 769 del 26/11/2018 – “Quadri di riferimento per la</w:t>
      </w:r>
      <w:r>
        <w:rPr>
          <w:b/>
          <w:bCs/>
          <w:color w:val="595959"/>
          <w:sz w:val="48"/>
          <w:szCs w:val="48"/>
        </w:rPr>
        <w:t> </w:t>
      </w:r>
      <w:r>
        <w:br/>
      </w:r>
      <w:r>
        <w:rPr>
          <w:b/>
          <w:bCs/>
          <w:color w:val="595959"/>
          <w:w w:val="84"/>
          <w:sz w:val="48"/>
          <w:szCs w:val="48"/>
        </w:rPr>
        <w:t>redazione e lo svolgimento delle prove scritte”</w:t>
      </w:r>
      <w:r>
        <w:rPr>
          <w:b/>
          <w:bCs/>
          <w:color w:val="595959"/>
          <w:sz w:val="48"/>
          <w:szCs w:val="48"/>
        </w:rPr>
        <w:t> </w:t>
      </w:r>
    </w:p>
    <w:p w:rsidR="005F247B" w:rsidRDefault="005F247B" w:rsidP="005F247B">
      <w:pPr>
        <w:spacing w:line="535" w:lineRule="exact"/>
        <w:ind w:right="-567"/>
      </w:pPr>
      <w:r>
        <w:rPr>
          <w:b/>
          <w:bCs/>
          <w:color w:val="595959"/>
          <w:w w:val="84"/>
          <w:sz w:val="48"/>
          <w:szCs w:val="48"/>
        </w:rPr>
        <w:t>e “Griglie di valutazione per l’attribuzione dei punteggi”.</w:t>
      </w:r>
      <w:r>
        <w:rPr>
          <w:b/>
          <w:bCs/>
          <w:color w:val="595959"/>
          <w:sz w:val="48"/>
          <w:szCs w:val="48"/>
        </w:rPr>
        <w:t> </w:t>
      </w:r>
    </w:p>
    <w:p w:rsidR="005F247B" w:rsidRDefault="005F247B" w:rsidP="005F247B">
      <w:pPr>
        <w:spacing w:line="20" w:lineRule="exact"/>
        <w:sectPr w:rsidR="005F247B">
          <w:type w:val="continuous"/>
          <w:pgSz w:w="19200" w:h="10800"/>
          <w:pgMar w:top="1417" w:right="5771" w:bottom="0" w:left="1706" w:header="720" w:footer="720" w:gutter="0"/>
          <w:cols w:space="720"/>
        </w:sectPr>
      </w:pPr>
    </w:p>
    <w:p w:rsidR="005F247B" w:rsidRDefault="005F247B" w:rsidP="005F247B">
      <w:pPr>
        <w:spacing w:line="200" w:lineRule="exact"/>
      </w:pPr>
    </w:p>
    <w:p w:rsidR="005F247B" w:rsidRDefault="005F247B" w:rsidP="005F247B">
      <w:pPr>
        <w:spacing w:line="200" w:lineRule="exact"/>
      </w:pPr>
    </w:p>
    <w:p w:rsidR="005F247B" w:rsidRDefault="005F247B" w:rsidP="005F247B">
      <w:pPr>
        <w:spacing w:line="200" w:lineRule="exact"/>
      </w:pPr>
    </w:p>
    <w:p w:rsidR="005F247B" w:rsidRDefault="005F247B" w:rsidP="005F247B">
      <w:pPr>
        <w:spacing w:before="18" w:after="44" w:line="554" w:lineRule="exact"/>
        <w:ind w:right="-567"/>
      </w:pPr>
      <w:r>
        <w:rPr>
          <w:b/>
          <w:bCs/>
          <w:color w:val="595959"/>
          <w:w w:val="86"/>
          <w:sz w:val="48"/>
          <w:szCs w:val="48"/>
        </w:rPr>
        <w:t>D.M. 18/01/2019 – “Individuazione delle discipline oggetto della</w:t>
      </w:r>
      <w:r>
        <w:rPr>
          <w:b/>
          <w:bCs/>
          <w:color w:val="595959"/>
          <w:sz w:val="48"/>
          <w:szCs w:val="48"/>
        </w:rPr>
        <w:t> </w:t>
      </w:r>
      <w:r>
        <w:br/>
      </w:r>
      <w:r>
        <w:rPr>
          <w:b/>
          <w:bCs/>
          <w:color w:val="595959"/>
          <w:w w:val="83"/>
          <w:sz w:val="48"/>
          <w:szCs w:val="48"/>
        </w:rPr>
        <w:t>seconda prova scritta; scelta delle discipline affidate ai commissari</w:t>
      </w:r>
      <w:r>
        <w:rPr>
          <w:b/>
          <w:bCs/>
          <w:color w:val="595959"/>
          <w:sz w:val="48"/>
          <w:szCs w:val="48"/>
        </w:rPr>
        <w:t> </w:t>
      </w:r>
    </w:p>
    <w:p w:rsidR="005F247B" w:rsidRDefault="005F247B" w:rsidP="005F247B">
      <w:pPr>
        <w:spacing w:line="535" w:lineRule="exact"/>
        <w:ind w:right="-567"/>
      </w:pPr>
      <w:r>
        <w:rPr>
          <w:b/>
          <w:bCs/>
          <w:color w:val="595959"/>
          <w:w w:val="83"/>
          <w:sz w:val="48"/>
          <w:szCs w:val="48"/>
        </w:rPr>
        <w:t>esterni delle commissioni d'esame; colloquio”.</w:t>
      </w:r>
      <w:r>
        <w:rPr>
          <w:b/>
          <w:bCs/>
          <w:color w:val="595959"/>
          <w:sz w:val="48"/>
          <w:szCs w:val="48"/>
        </w:rPr>
        <w:t> </w:t>
      </w:r>
    </w:p>
    <w:p w:rsidR="005F247B" w:rsidRDefault="005F247B" w:rsidP="005F247B">
      <w:pPr>
        <w:spacing w:line="20" w:lineRule="exact"/>
        <w:sectPr w:rsidR="005F247B">
          <w:type w:val="continuous"/>
          <w:pgSz w:w="19200" w:h="10800"/>
          <w:pgMar w:top="1417" w:right="4186" w:bottom="0" w:left="1706" w:header="720" w:footer="720" w:gutter="0"/>
          <w:cols w:space="720"/>
        </w:sectPr>
      </w:pPr>
    </w:p>
    <w:p w:rsidR="005F247B" w:rsidRDefault="005F247B" w:rsidP="005F247B">
      <w:pPr>
        <w:spacing w:line="200" w:lineRule="exact"/>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2"/>
        <w:rPr>
          <w:sz w:val="20"/>
        </w:rPr>
      </w:pPr>
    </w:p>
    <w:p w:rsidR="00AC43DD" w:rsidRDefault="00C554DB" w:rsidP="005F247B">
      <w:pPr>
        <w:spacing w:line="1116" w:lineRule="exact"/>
        <w:ind w:right="-567"/>
        <w:rPr>
          <w:sz w:val="20"/>
        </w:rPr>
      </w:pPr>
      <w:r>
        <w:rPr>
          <w:color w:val="FFFFFF"/>
          <w:sz w:val="20"/>
        </w:rPr>
        <w:t>Fare</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27008" behindDoc="1" locked="0" layoutInCell="1" allowOverlap="1">
            <wp:simplePos x="0" y="0"/>
            <wp:positionH relativeFrom="page">
              <wp:posOffset>0</wp:posOffset>
            </wp:positionH>
            <wp:positionV relativeFrom="page">
              <wp:posOffset>0</wp:posOffset>
            </wp:positionV>
            <wp:extent cx="9143999" cy="6857996"/>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Il</w:t>
      </w:r>
      <w:r>
        <w:rPr>
          <w:color w:val="252525"/>
          <w:spacing w:val="-72"/>
        </w:rPr>
        <w:t xml:space="preserve"> </w:t>
      </w:r>
      <w:r>
        <w:rPr>
          <w:color w:val="252525"/>
        </w:rPr>
        <w:t>documento</w:t>
      </w:r>
      <w:r>
        <w:rPr>
          <w:color w:val="252525"/>
          <w:spacing w:val="-70"/>
        </w:rPr>
        <w:t xml:space="preserve"> </w:t>
      </w:r>
      <w:r>
        <w:rPr>
          <w:color w:val="252525"/>
        </w:rPr>
        <w:t>del</w:t>
      </w:r>
      <w:r>
        <w:rPr>
          <w:color w:val="252525"/>
          <w:spacing w:val="-71"/>
        </w:rPr>
        <w:t xml:space="preserve"> </w:t>
      </w:r>
      <w:r>
        <w:rPr>
          <w:color w:val="252525"/>
        </w:rPr>
        <w:t>consiglio</w:t>
      </w:r>
      <w:r>
        <w:rPr>
          <w:color w:val="252525"/>
          <w:spacing w:val="-66"/>
        </w:rPr>
        <w:t xml:space="preserve"> </w:t>
      </w:r>
      <w:r>
        <w:rPr>
          <w:color w:val="252525"/>
        </w:rPr>
        <w:t>di</w:t>
      </w:r>
      <w:r>
        <w:rPr>
          <w:color w:val="252525"/>
          <w:spacing w:val="-71"/>
        </w:rPr>
        <w:t xml:space="preserve"> </w:t>
      </w:r>
      <w:r>
        <w:rPr>
          <w:color w:val="252525"/>
        </w:rPr>
        <w:t>classe</w:t>
      </w:r>
    </w:p>
    <w:p w:rsidR="00AC43DD" w:rsidRDefault="00AC43DD">
      <w:pPr>
        <w:pStyle w:val="Corpodeltesto"/>
        <w:rPr>
          <w:rFonts w:ascii="Verdana"/>
          <w:sz w:val="88"/>
        </w:rPr>
      </w:pPr>
    </w:p>
    <w:p w:rsidR="00AC43DD" w:rsidRDefault="00AC43DD">
      <w:pPr>
        <w:pStyle w:val="Corpodeltesto"/>
        <w:spacing w:before="2"/>
        <w:rPr>
          <w:rFonts w:ascii="Verdana"/>
          <w:sz w:val="76"/>
        </w:rPr>
      </w:pPr>
    </w:p>
    <w:p w:rsidR="00AC43DD" w:rsidRDefault="00C554DB">
      <w:pPr>
        <w:pStyle w:val="Heading8"/>
        <w:ind w:left="606" w:firstLine="0"/>
        <w:rPr>
          <w:u w:val="none"/>
        </w:rPr>
      </w:pPr>
      <w:r>
        <w:rPr>
          <w:color w:val="00234A"/>
          <w:u w:val="none"/>
        </w:rPr>
        <w:t>Il decreto 62 ne conferma il ruolo «centrale»</w:t>
      </w:r>
    </w:p>
    <w:p w:rsidR="00AC43DD" w:rsidRDefault="00AC43DD">
      <w:pPr>
        <w:pStyle w:val="Corpodeltesto"/>
        <w:rPr>
          <w:sz w:val="48"/>
        </w:rPr>
      </w:pPr>
    </w:p>
    <w:p w:rsidR="00AC43DD" w:rsidRDefault="00C554DB">
      <w:pPr>
        <w:spacing w:before="302" w:line="249" w:lineRule="auto"/>
        <w:ind w:left="1146" w:right="968" w:hanging="540"/>
        <w:jc w:val="both"/>
        <w:rPr>
          <w:i/>
          <w:sz w:val="40"/>
        </w:rPr>
      </w:pPr>
      <w:r>
        <w:rPr>
          <w:color w:val="A42F0F"/>
          <w:sz w:val="40"/>
        </w:rPr>
        <w:t xml:space="preserve"> </w:t>
      </w:r>
      <w:r>
        <w:rPr>
          <w:i/>
          <w:color w:val="00234A"/>
          <w:sz w:val="40"/>
        </w:rPr>
        <w:t xml:space="preserve">Ai sensi dell’ art. 17, comma 1, del d.lgs. n. 62 del 2017, il </w:t>
      </w:r>
      <w:r>
        <w:rPr>
          <w:i/>
          <w:color w:val="00234A"/>
          <w:spacing w:val="-13"/>
          <w:sz w:val="40"/>
        </w:rPr>
        <w:t xml:space="preserve">consiglio </w:t>
      </w:r>
      <w:r>
        <w:rPr>
          <w:i/>
          <w:color w:val="00234A"/>
          <w:sz w:val="40"/>
        </w:rPr>
        <w:t xml:space="preserve">di classe elabora, entro il quindici maggio di ciascun anno, un documento che esplicita i contenuti, i metodi, i mezzi, gli spazi e i tempi del percorso formativo, i criteri, gli strumenti di valutazione adottati e gli obiettivi raggiunti, </w:t>
      </w:r>
      <w:r>
        <w:rPr>
          <w:i/>
          <w:color w:val="00234A"/>
          <w:sz w:val="40"/>
          <w:u w:val="thick" w:color="00234A"/>
        </w:rPr>
        <w:t>nonché ogni altro elemento che lo</w:t>
      </w:r>
      <w:r>
        <w:rPr>
          <w:i/>
          <w:color w:val="00234A"/>
          <w:sz w:val="40"/>
        </w:rPr>
        <w:t xml:space="preserve"> </w:t>
      </w:r>
      <w:r>
        <w:rPr>
          <w:i/>
          <w:color w:val="00234A"/>
          <w:sz w:val="40"/>
          <w:u w:val="thick" w:color="00234A"/>
        </w:rPr>
        <w:t>stesso consiglio di classe ritenga utile e significativo ai fini dello</w:t>
      </w:r>
      <w:r>
        <w:rPr>
          <w:i/>
          <w:color w:val="00234A"/>
          <w:sz w:val="40"/>
        </w:rPr>
        <w:t xml:space="preserve"> </w:t>
      </w:r>
      <w:r>
        <w:rPr>
          <w:i/>
          <w:color w:val="00234A"/>
          <w:sz w:val="40"/>
          <w:u w:val="thick" w:color="00234A"/>
        </w:rPr>
        <w:t>svolgimento</w:t>
      </w:r>
      <w:r>
        <w:rPr>
          <w:i/>
          <w:color w:val="00234A"/>
          <w:spacing w:val="-7"/>
          <w:sz w:val="40"/>
          <w:u w:val="thick" w:color="00234A"/>
        </w:rPr>
        <w:t xml:space="preserve"> </w:t>
      </w:r>
      <w:r>
        <w:rPr>
          <w:i/>
          <w:color w:val="00234A"/>
          <w:sz w:val="40"/>
          <w:u w:val="thick" w:color="00234A"/>
        </w:rPr>
        <w:t>dell’esame</w:t>
      </w:r>
      <w:r>
        <w:rPr>
          <w:i/>
          <w:color w:val="00234A"/>
          <w:sz w:val="40"/>
        </w:rPr>
        <w:t>.</w:t>
      </w: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8"/>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28032" behindDoc="1" locked="0" layoutInCell="1" allowOverlap="1">
            <wp:simplePos x="0" y="0"/>
            <wp:positionH relativeFrom="page">
              <wp:posOffset>0</wp:posOffset>
            </wp:positionH>
            <wp:positionV relativeFrom="page">
              <wp:posOffset>0</wp:posOffset>
            </wp:positionV>
            <wp:extent cx="9143999" cy="6857996"/>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Il</w:t>
      </w:r>
      <w:r>
        <w:rPr>
          <w:color w:val="252525"/>
          <w:spacing w:val="-72"/>
        </w:rPr>
        <w:t xml:space="preserve"> </w:t>
      </w:r>
      <w:r>
        <w:rPr>
          <w:color w:val="252525"/>
        </w:rPr>
        <w:t>documento</w:t>
      </w:r>
      <w:r>
        <w:rPr>
          <w:color w:val="252525"/>
          <w:spacing w:val="-70"/>
        </w:rPr>
        <w:t xml:space="preserve"> </w:t>
      </w:r>
      <w:r>
        <w:rPr>
          <w:color w:val="252525"/>
        </w:rPr>
        <w:t>del</w:t>
      </w:r>
      <w:r>
        <w:rPr>
          <w:color w:val="252525"/>
          <w:spacing w:val="-71"/>
        </w:rPr>
        <w:t xml:space="preserve"> </w:t>
      </w:r>
      <w:r>
        <w:rPr>
          <w:color w:val="252525"/>
        </w:rPr>
        <w:t>consiglio</w:t>
      </w:r>
      <w:r>
        <w:rPr>
          <w:color w:val="252525"/>
          <w:spacing w:val="-66"/>
        </w:rPr>
        <w:t xml:space="preserve"> </w:t>
      </w:r>
      <w:r>
        <w:rPr>
          <w:color w:val="252525"/>
        </w:rPr>
        <w:t>di</w:t>
      </w:r>
      <w:r>
        <w:rPr>
          <w:color w:val="252525"/>
          <w:spacing w:val="-71"/>
        </w:rPr>
        <w:t xml:space="preserve"> </w:t>
      </w:r>
      <w:r>
        <w:rPr>
          <w:color w:val="252525"/>
        </w:rPr>
        <w:t>classe</w:t>
      </w:r>
    </w:p>
    <w:p w:rsidR="00AC43DD" w:rsidRDefault="00AC43DD">
      <w:pPr>
        <w:pStyle w:val="Corpodeltesto"/>
        <w:rPr>
          <w:rFonts w:ascii="Verdana"/>
          <w:sz w:val="88"/>
        </w:rPr>
      </w:pPr>
    </w:p>
    <w:p w:rsidR="00AC43DD" w:rsidRDefault="00AC43DD">
      <w:pPr>
        <w:pStyle w:val="Corpodeltesto"/>
        <w:spacing w:before="5"/>
        <w:rPr>
          <w:rFonts w:ascii="Verdana"/>
          <w:sz w:val="76"/>
        </w:rPr>
      </w:pPr>
    </w:p>
    <w:p w:rsidR="00AC43DD" w:rsidRDefault="00C554DB">
      <w:pPr>
        <w:pStyle w:val="Heading5"/>
        <w:spacing w:before="1" w:line="336" w:lineRule="auto"/>
        <w:ind w:right="3095" w:hanging="1"/>
      </w:pPr>
      <w:r>
        <w:rPr>
          <w:rFonts w:ascii="Times New Roman" w:hAnsi="Times New Roman"/>
          <w:color w:val="00234A"/>
          <w:spacing w:val="-120"/>
          <w:u w:val="thick" w:color="00234A"/>
        </w:rPr>
        <w:t xml:space="preserve"> </w:t>
      </w:r>
      <w:r>
        <w:rPr>
          <w:color w:val="00234A"/>
          <w:spacing w:val="-3"/>
          <w:u w:val="thick" w:color="00234A"/>
        </w:rPr>
        <w:t xml:space="preserve">L’importanza </w:t>
      </w:r>
      <w:r>
        <w:rPr>
          <w:color w:val="00234A"/>
          <w:u w:val="thick" w:color="00234A"/>
        </w:rPr>
        <w:t>di tale documento è accresciuta</w:t>
      </w:r>
      <w:r>
        <w:rPr>
          <w:color w:val="00234A"/>
        </w:rPr>
        <w:t>. Novità:</w:t>
      </w:r>
    </w:p>
    <w:p w:rsidR="00AC43DD" w:rsidRDefault="00C554DB">
      <w:pPr>
        <w:spacing w:before="5"/>
        <w:ind w:left="834"/>
        <w:rPr>
          <w:sz w:val="48"/>
        </w:rPr>
      </w:pPr>
      <w:r>
        <w:rPr>
          <w:color w:val="A42F0F"/>
          <w:sz w:val="48"/>
        </w:rPr>
        <w:t xml:space="preserve"> </w:t>
      </w:r>
      <w:r>
        <w:rPr>
          <w:color w:val="00234A"/>
          <w:sz w:val="48"/>
        </w:rPr>
        <w:t>Spunti e materiali per la conduzione del colloquio</w:t>
      </w:r>
    </w:p>
    <w:p w:rsidR="00AC43DD" w:rsidRDefault="00C554DB">
      <w:pPr>
        <w:tabs>
          <w:tab w:val="left" w:pos="3988"/>
          <w:tab w:val="left" w:pos="5234"/>
          <w:tab w:val="left" w:pos="6748"/>
          <w:tab w:val="left" w:pos="7353"/>
          <w:tab w:val="left" w:pos="10017"/>
          <w:tab w:val="left" w:pos="10944"/>
          <w:tab w:val="left" w:pos="11549"/>
          <w:tab w:val="left" w:pos="12979"/>
        </w:tabs>
        <w:spacing w:before="226" w:line="249" w:lineRule="auto"/>
        <w:ind w:left="1374" w:right="971" w:hanging="540"/>
        <w:rPr>
          <w:sz w:val="48"/>
        </w:rPr>
      </w:pPr>
      <w:r>
        <w:rPr>
          <w:color w:val="A42F0F"/>
          <w:sz w:val="48"/>
        </w:rPr>
        <w:t></w:t>
      </w:r>
      <w:r>
        <w:rPr>
          <w:color w:val="A42F0F"/>
          <w:spacing w:val="25"/>
          <w:sz w:val="48"/>
        </w:rPr>
        <w:t xml:space="preserve"> </w:t>
      </w:r>
      <w:r>
        <w:rPr>
          <w:color w:val="00234A"/>
          <w:sz w:val="48"/>
        </w:rPr>
        <w:t>Definizione</w:t>
      </w:r>
      <w:r>
        <w:rPr>
          <w:color w:val="00234A"/>
          <w:sz w:val="48"/>
        </w:rPr>
        <w:tab/>
        <w:t>delle</w:t>
      </w:r>
      <w:r>
        <w:rPr>
          <w:color w:val="00234A"/>
          <w:sz w:val="48"/>
        </w:rPr>
        <w:tab/>
        <w:t>griglie</w:t>
      </w:r>
      <w:r>
        <w:rPr>
          <w:color w:val="00234A"/>
          <w:sz w:val="48"/>
        </w:rPr>
        <w:tab/>
        <w:t>di</w:t>
      </w:r>
      <w:r>
        <w:rPr>
          <w:color w:val="00234A"/>
          <w:sz w:val="48"/>
        </w:rPr>
        <w:tab/>
        <w:t>valutazione</w:t>
      </w:r>
      <w:r>
        <w:rPr>
          <w:color w:val="00234A"/>
          <w:sz w:val="48"/>
        </w:rPr>
        <w:tab/>
        <w:t>per</w:t>
      </w:r>
      <w:r>
        <w:rPr>
          <w:color w:val="00234A"/>
          <w:sz w:val="48"/>
        </w:rPr>
        <w:tab/>
        <w:t>la</w:t>
      </w:r>
      <w:r>
        <w:rPr>
          <w:color w:val="00234A"/>
          <w:sz w:val="48"/>
        </w:rPr>
        <w:tab/>
        <w:t>prima</w:t>
      </w:r>
      <w:r>
        <w:rPr>
          <w:color w:val="00234A"/>
          <w:sz w:val="48"/>
        </w:rPr>
        <w:tab/>
        <w:t>e seconda prova</w:t>
      </w:r>
      <w:r>
        <w:rPr>
          <w:color w:val="00234A"/>
          <w:spacing w:val="4"/>
          <w:sz w:val="48"/>
        </w:rPr>
        <w:t xml:space="preserve"> </w:t>
      </w:r>
      <w:r>
        <w:rPr>
          <w:color w:val="00234A"/>
          <w:sz w:val="48"/>
        </w:rPr>
        <w:t>scritta</w:t>
      </w:r>
    </w:p>
    <w:p w:rsidR="00AC43DD" w:rsidRDefault="00C554DB">
      <w:pPr>
        <w:tabs>
          <w:tab w:val="left" w:pos="3858"/>
          <w:tab w:val="left" w:pos="4763"/>
          <w:tab w:val="left" w:pos="5346"/>
          <w:tab w:val="left" w:pos="8899"/>
          <w:tab w:val="left" w:pos="10125"/>
          <w:tab w:val="left" w:pos="12151"/>
        </w:tabs>
        <w:spacing w:before="203" w:line="249" w:lineRule="auto"/>
        <w:ind w:left="1374" w:right="972" w:hanging="540"/>
        <w:rPr>
          <w:sz w:val="48"/>
        </w:rPr>
      </w:pPr>
      <w:r>
        <w:rPr>
          <w:color w:val="A42F0F"/>
          <w:sz w:val="48"/>
        </w:rPr>
        <w:t></w:t>
      </w:r>
      <w:r>
        <w:rPr>
          <w:color w:val="A42F0F"/>
          <w:spacing w:val="33"/>
          <w:sz w:val="48"/>
        </w:rPr>
        <w:t xml:space="preserve"> </w:t>
      </w:r>
      <w:r>
        <w:rPr>
          <w:color w:val="00234A"/>
          <w:sz w:val="48"/>
        </w:rPr>
        <w:t>Indicazioni</w:t>
      </w:r>
      <w:r>
        <w:rPr>
          <w:color w:val="00234A"/>
          <w:sz w:val="48"/>
        </w:rPr>
        <w:tab/>
        <w:t>per</w:t>
      </w:r>
      <w:r>
        <w:rPr>
          <w:color w:val="00234A"/>
          <w:sz w:val="48"/>
        </w:rPr>
        <w:tab/>
        <w:t>la</w:t>
      </w:r>
      <w:r>
        <w:rPr>
          <w:color w:val="00234A"/>
          <w:sz w:val="48"/>
        </w:rPr>
        <w:tab/>
        <w:t>predisposizione</w:t>
      </w:r>
      <w:r>
        <w:rPr>
          <w:color w:val="00234A"/>
          <w:sz w:val="48"/>
        </w:rPr>
        <w:tab/>
        <w:t>della</w:t>
      </w:r>
      <w:r>
        <w:rPr>
          <w:color w:val="00234A"/>
          <w:sz w:val="48"/>
        </w:rPr>
        <w:tab/>
        <w:t>seconda</w:t>
      </w:r>
      <w:r>
        <w:rPr>
          <w:color w:val="00234A"/>
          <w:sz w:val="48"/>
        </w:rPr>
        <w:tab/>
        <w:t>parte della seconda prova negli</w:t>
      </w:r>
      <w:r>
        <w:rPr>
          <w:color w:val="00234A"/>
          <w:spacing w:val="11"/>
          <w:sz w:val="48"/>
        </w:rPr>
        <w:t xml:space="preserve"> </w:t>
      </w:r>
      <w:r>
        <w:rPr>
          <w:color w:val="00234A"/>
          <w:sz w:val="48"/>
        </w:rPr>
        <w:t>IP</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3"/>
        <w:rPr>
          <w:sz w:val="17"/>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29056" behindDoc="1" locked="0" layoutInCell="1" allowOverlap="1">
            <wp:simplePos x="0" y="0"/>
            <wp:positionH relativeFrom="page">
              <wp:posOffset>0</wp:posOffset>
            </wp:positionH>
            <wp:positionV relativeFrom="page">
              <wp:posOffset>0</wp:posOffset>
            </wp:positionV>
            <wp:extent cx="9143999" cy="6857996"/>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w w:val="95"/>
        </w:rPr>
        <w:t>I</w:t>
      </w:r>
      <w:r>
        <w:rPr>
          <w:color w:val="252525"/>
          <w:spacing w:val="-68"/>
          <w:w w:val="95"/>
        </w:rPr>
        <w:t xml:space="preserve"> </w:t>
      </w:r>
      <w:r>
        <w:rPr>
          <w:color w:val="252525"/>
        </w:rPr>
        <w:t>possibili</w:t>
      </w:r>
      <w:r>
        <w:rPr>
          <w:color w:val="252525"/>
          <w:spacing w:val="-76"/>
        </w:rPr>
        <w:t xml:space="preserve"> </w:t>
      </w:r>
      <w:r>
        <w:rPr>
          <w:color w:val="252525"/>
        </w:rPr>
        <w:t>contenuti</w:t>
      </w:r>
      <w:r>
        <w:rPr>
          <w:color w:val="252525"/>
          <w:spacing w:val="-78"/>
        </w:rPr>
        <w:t xml:space="preserve"> </w:t>
      </w:r>
      <w:r>
        <w:rPr>
          <w:color w:val="252525"/>
        </w:rPr>
        <w:t>del</w:t>
      </w:r>
      <w:r>
        <w:rPr>
          <w:color w:val="252525"/>
          <w:spacing w:val="-80"/>
        </w:rPr>
        <w:t xml:space="preserve"> </w:t>
      </w:r>
      <w:r>
        <w:rPr>
          <w:color w:val="252525"/>
        </w:rPr>
        <w:t>documento</w:t>
      </w:r>
    </w:p>
    <w:p w:rsidR="00AC43DD" w:rsidRDefault="00C554DB">
      <w:pPr>
        <w:pStyle w:val="Paragrafoelenco"/>
        <w:numPr>
          <w:ilvl w:val="0"/>
          <w:numId w:val="7"/>
        </w:numPr>
        <w:tabs>
          <w:tab w:val="left" w:pos="1527"/>
          <w:tab w:val="left" w:pos="1528"/>
          <w:tab w:val="left" w:pos="3402"/>
          <w:tab w:val="left" w:pos="5517"/>
          <w:tab w:val="left" w:pos="6350"/>
          <w:tab w:val="left" w:pos="7663"/>
          <w:tab w:val="left" w:pos="8198"/>
          <w:tab w:val="left" w:pos="10231"/>
          <w:tab w:val="left" w:pos="12504"/>
        </w:tabs>
        <w:spacing w:before="504"/>
        <w:ind w:firstLine="0"/>
        <w:rPr>
          <w:color w:val="00234A"/>
          <w:sz w:val="36"/>
        </w:rPr>
      </w:pPr>
      <w:r>
        <w:rPr>
          <w:color w:val="00234A"/>
          <w:sz w:val="36"/>
        </w:rPr>
        <w:t>Contenuti</w:t>
      </w:r>
      <w:r>
        <w:rPr>
          <w:color w:val="00234A"/>
          <w:sz w:val="36"/>
        </w:rPr>
        <w:tab/>
        <w:t>disciplinari,</w:t>
      </w:r>
      <w:r>
        <w:rPr>
          <w:color w:val="00234A"/>
          <w:sz w:val="36"/>
        </w:rPr>
        <w:tab/>
        <w:t>ma</w:t>
      </w:r>
      <w:r>
        <w:rPr>
          <w:color w:val="00234A"/>
          <w:sz w:val="36"/>
        </w:rPr>
        <w:tab/>
        <w:t>anche</w:t>
      </w:r>
      <w:r>
        <w:rPr>
          <w:color w:val="00234A"/>
          <w:sz w:val="36"/>
        </w:rPr>
        <w:tab/>
        <w:t>e</w:t>
      </w:r>
      <w:r>
        <w:rPr>
          <w:color w:val="00234A"/>
          <w:sz w:val="36"/>
        </w:rPr>
        <w:tab/>
        <w:t>soprattutto</w:t>
      </w:r>
      <w:r>
        <w:rPr>
          <w:color w:val="00234A"/>
          <w:sz w:val="36"/>
        </w:rPr>
        <w:tab/>
        <w:t>informazioni</w:t>
      </w:r>
      <w:r>
        <w:rPr>
          <w:color w:val="00234A"/>
          <w:sz w:val="36"/>
        </w:rPr>
        <w:tab/>
        <w:t>sulla</w:t>
      </w:r>
    </w:p>
    <w:p w:rsidR="00AC43DD" w:rsidRDefault="00C554DB">
      <w:pPr>
        <w:spacing w:before="18"/>
        <w:ind w:left="834"/>
        <w:rPr>
          <w:sz w:val="36"/>
        </w:rPr>
      </w:pPr>
      <w:r>
        <w:rPr>
          <w:color w:val="00234A"/>
          <w:sz w:val="36"/>
        </w:rPr>
        <w:t>progettazione didattica (metodi, mezzi, spazi e tempi);</w:t>
      </w:r>
    </w:p>
    <w:p w:rsidR="00AC43DD" w:rsidRDefault="00C554DB">
      <w:pPr>
        <w:pStyle w:val="Paragrafoelenco"/>
        <w:numPr>
          <w:ilvl w:val="0"/>
          <w:numId w:val="7"/>
        </w:numPr>
        <w:tabs>
          <w:tab w:val="left" w:pos="1339"/>
        </w:tabs>
        <w:spacing w:line="249" w:lineRule="auto"/>
        <w:ind w:right="952" w:firstLine="0"/>
        <w:rPr>
          <w:color w:val="00234A"/>
          <w:sz w:val="36"/>
        </w:rPr>
      </w:pPr>
      <w:r>
        <w:rPr>
          <w:color w:val="00234A"/>
          <w:sz w:val="36"/>
        </w:rPr>
        <w:t xml:space="preserve">Attività condotte su base </w:t>
      </w:r>
      <w:proofErr w:type="spellStart"/>
      <w:r>
        <w:rPr>
          <w:color w:val="00234A"/>
          <w:sz w:val="36"/>
        </w:rPr>
        <w:t>pluri</w:t>
      </w:r>
      <w:proofErr w:type="spellEnd"/>
      <w:r>
        <w:rPr>
          <w:color w:val="00234A"/>
          <w:sz w:val="36"/>
        </w:rPr>
        <w:t xml:space="preserve"> o interdisciplinare, moduli o eventuali </w:t>
      </w:r>
      <w:proofErr w:type="spellStart"/>
      <w:r>
        <w:rPr>
          <w:color w:val="00234A"/>
          <w:sz w:val="36"/>
        </w:rPr>
        <w:t>UdA</w:t>
      </w:r>
      <w:proofErr w:type="spellEnd"/>
      <w:r>
        <w:rPr>
          <w:color w:val="00234A"/>
          <w:sz w:val="36"/>
        </w:rPr>
        <w:t xml:space="preserve"> svolte;</w:t>
      </w:r>
    </w:p>
    <w:p w:rsidR="00AC43DD" w:rsidRDefault="00C554DB">
      <w:pPr>
        <w:pStyle w:val="Paragrafoelenco"/>
        <w:numPr>
          <w:ilvl w:val="0"/>
          <w:numId w:val="7"/>
        </w:numPr>
        <w:tabs>
          <w:tab w:val="left" w:pos="1455"/>
          <w:tab w:val="left" w:pos="1456"/>
          <w:tab w:val="left" w:pos="2879"/>
          <w:tab w:val="left" w:pos="4400"/>
          <w:tab w:val="left" w:pos="4845"/>
          <w:tab w:val="left" w:pos="6287"/>
          <w:tab w:val="left" w:pos="7108"/>
          <w:tab w:val="left" w:pos="8352"/>
          <w:tab w:val="left" w:pos="10015"/>
          <w:tab w:val="left" w:pos="10538"/>
          <w:tab w:val="left" w:pos="11801"/>
          <w:tab w:val="left" w:pos="12322"/>
        </w:tabs>
        <w:spacing w:before="203"/>
        <w:ind w:left="1455" w:hanging="621"/>
        <w:rPr>
          <w:color w:val="00234A"/>
          <w:sz w:val="36"/>
        </w:rPr>
      </w:pPr>
      <w:r>
        <w:rPr>
          <w:color w:val="00234A"/>
          <w:sz w:val="36"/>
        </w:rPr>
        <w:t>Attività,</w:t>
      </w:r>
      <w:r>
        <w:rPr>
          <w:color w:val="00234A"/>
          <w:sz w:val="36"/>
        </w:rPr>
        <w:tab/>
        <w:t>percorsi</w:t>
      </w:r>
      <w:r>
        <w:rPr>
          <w:color w:val="00234A"/>
          <w:sz w:val="36"/>
        </w:rPr>
        <w:tab/>
        <w:t>e</w:t>
      </w:r>
      <w:r>
        <w:rPr>
          <w:color w:val="00234A"/>
          <w:sz w:val="36"/>
        </w:rPr>
        <w:tab/>
        <w:t>progetti</w:t>
      </w:r>
      <w:r>
        <w:rPr>
          <w:color w:val="00234A"/>
          <w:sz w:val="36"/>
        </w:rPr>
        <w:tab/>
        <w:t>che</w:t>
      </w:r>
      <w:r>
        <w:rPr>
          <w:color w:val="00234A"/>
          <w:sz w:val="36"/>
        </w:rPr>
        <w:tab/>
        <w:t>hanno</w:t>
      </w:r>
      <w:r>
        <w:rPr>
          <w:color w:val="00234A"/>
          <w:sz w:val="36"/>
        </w:rPr>
        <w:tab/>
        <w:t>coinvolto</w:t>
      </w:r>
      <w:r>
        <w:rPr>
          <w:color w:val="00234A"/>
          <w:sz w:val="36"/>
        </w:rPr>
        <w:tab/>
        <w:t>la</w:t>
      </w:r>
      <w:r>
        <w:rPr>
          <w:color w:val="00234A"/>
          <w:sz w:val="36"/>
        </w:rPr>
        <w:tab/>
        <w:t>classe</w:t>
      </w:r>
      <w:r>
        <w:rPr>
          <w:color w:val="00234A"/>
          <w:sz w:val="36"/>
        </w:rPr>
        <w:tab/>
        <w:t>in</w:t>
      </w:r>
      <w:r>
        <w:rPr>
          <w:color w:val="00234A"/>
          <w:sz w:val="36"/>
        </w:rPr>
        <w:tab/>
        <w:t>orario</w:t>
      </w:r>
    </w:p>
    <w:p w:rsidR="00AC43DD" w:rsidRDefault="00C554DB">
      <w:pPr>
        <w:spacing w:before="18"/>
        <w:ind w:left="834"/>
        <w:rPr>
          <w:sz w:val="36"/>
        </w:rPr>
      </w:pPr>
      <w:r>
        <w:rPr>
          <w:color w:val="00234A"/>
          <w:sz w:val="36"/>
        </w:rPr>
        <w:t>curriculare e/o extra-curriculare</w:t>
      </w:r>
    </w:p>
    <w:p w:rsidR="00AC43DD" w:rsidRDefault="00C554DB">
      <w:pPr>
        <w:pStyle w:val="Paragrafoelenco"/>
        <w:numPr>
          <w:ilvl w:val="0"/>
          <w:numId w:val="7"/>
        </w:numPr>
        <w:tabs>
          <w:tab w:val="left" w:pos="1541"/>
          <w:tab w:val="left" w:pos="1543"/>
          <w:tab w:val="left" w:pos="3052"/>
          <w:tab w:val="left" w:pos="4655"/>
          <w:tab w:val="left" w:pos="5183"/>
          <w:tab w:val="left" w:pos="6712"/>
          <w:tab w:val="left" w:pos="7860"/>
          <w:tab w:val="left" w:pos="9905"/>
          <w:tab w:val="left" w:pos="10514"/>
          <w:tab w:val="left" w:pos="13044"/>
        </w:tabs>
        <w:spacing w:before="217" w:line="249" w:lineRule="auto"/>
        <w:ind w:right="973" w:firstLine="0"/>
        <w:rPr>
          <w:color w:val="00234A"/>
          <w:sz w:val="36"/>
        </w:rPr>
      </w:pPr>
      <w:r>
        <w:rPr>
          <w:color w:val="00234A"/>
          <w:sz w:val="36"/>
        </w:rPr>
        <w:t>Attività,</w:t>
      </w:r>
      <w:r>
        <w:rPr>
          <w:color w:val="00234A"/>
          <w:sz w:val="36"/>
        </w:rPr>
        <w:tab/>
        <w:t>percorsi</w:t>
      </w:r>
      <w:r>
        <w:rPr>
          <w:color w:val="00234A"/>
          <w:sz w:val="36"/>
        </w:rPr>
        <w:tab/>
        <w:t>e</w:t>
      </w:r>
      <w:r>
        <w:rPr>
          <w:color w:val="00234A"/>
          <w:sz w:val="36"/>
        </w:rPr>
        <w:tab/>
        <w:t>progetti</w:t>
      </w:r>
      <w:r>
        <w:rPr>
          <w:color w:val="00234A"/>
          <w:sz w:val="36"/>
        </w:rPr>
        <w:tab/>
        <w:t>svolti</w:t>
      </w:r>
      <w:r>
        <w:rPr>
          <w:color w:val="00234A"/>
          <w:sz w:val="36"/>
        </w:rPr>
        <w:tab/>
        <w:t>nell’ambito</w:t>
      </w:r>
      <w:r>
        <w:rPr>
          <w:color w:val="00234A"/>
          <w:sz w:val="36"/>
        </w:rPr>
        <w:tab/>
        <w:t>di</w:t>
      </w:r>
      <w:r>
        <w:rPr>
          <w:color w:val="00234A"/>
          <w:sz w:val="36"/>
        </w:rPr>
        <w:tab/>
        <w:t>«Cittadinanza</w:t>
      </w:r>
      <w:r>
        <w:rPr>
          <w:color w:val="00234A"/>
          <w:sz w:val="36"/>
        </w:rPr>
        <w:tab/>
        <w:t>e Costituzione», realizzati in coerenza con gli obiettivi del</w:t>
      </w:r>
      <w:r>
        <w:rPr>
          <w:color w:val="00234A"/>
          <w:spacing w:val="6"/>
          <w:sz w:val="36"/>
        </w:rPr>
        <w:t xml:space="preserve"> </w:t>
      </w:r>
      <w:r>
        <w:rPr>
          <w:color w:val="00234A"/>
          <w:sz w:val="36"/>
        </w:rPr>
        <w:t>PTOF</w:t>
      </w:r>
    </w:p>
    <w:p w:rsidR="00AC43DD" w:rsidRDefault="00C554DB">
      <w:pPr>
        <w:pStyle w:val="Paragrafoelenco"/>
        <w:numPr>
          <w:ilvl w:val="0"/>
          <w:numId w:val="7"/>
        </w:numPr>
        <w:tabs>
          <w:tab w:val="left" w:pos="1295"/>
        </w:tabs>
        <w:spacing w:before="205"/>
        <w:ind w:left="1294" w:hanging="460"/>
        <w:rPr>
          <w:color w:val="00234A"/>
          <w:sz w:val="36"/>
        </w:rPr>
      </w:pPr>
      <w:r>
        <w:rPr>
          <w:color w:val="00234A"/>
          <w:sz w:val="36"/>
        </w:rPr>
        <w:t>Modalità di realizzazione del</w:t>
      </w:r>
      <w:r>
        <w:rPr>
          <w:color w:val="00234A"/>
          <w:spacing w:val="10"/>
          <w:sz w:val="36"/>
        </w:rPr>
        <w:t xml:space="preserve"> </w:t>
      </w:r>
      <w:r>
        <w:rPr>
          <w:color w:val="00234A"/>
          <w:sz w:val="36"/>
        </w:rPr>
        <w:t>CLIL</w:t>
      </w:r>
    </w:p>
    <w:p w:rsidR="00AC43DD" w:rsidRDefault="00C554DB">
      <w:pPr>
        <w:pStyle w:val="Paragrafoelenco"/>
        <w:numPr>
          <w:ilvl w:val="0"/>
          <w:numId w:val="7"/>
        </w:numPr>
        <w:tabs>
          <w:tab w:val="left" w:pos="1319"/>
        </w:tabs>
        <w:spacing w:before="217"/>
        <w:ind w:left="1318" w:hanging="484"/>
        <w:rPr>
          <w:color w:val="00234A"/>
          <w:sz w:val="36"/>
        </w:rPr>
      </w:pPr>
      <w:r>
        <w:rPr>
          <w:color w:val="00234A"/>
          <w:sz w:val="36"/>
        </w:rPr>
        <w:t>Descrizione</w:t>
      </w:r>
      <w:r>
        <w:rPr>
          <w:color w:val="00234A"/>
          <w:spacing w:val="43"/>
          <w:sz w:val="36"/>
        </w:rPr>
        <w:t xml:space="preserve"> </w:t>
      </w:r>
      <w:r>
        <w:rPr>
          <w:color w:val="00234A"/>
          <w:sz w:val="36"/>
        </w:rPr>
        <w:t>del</w:t>
      </w:r>
      <w:r>
        <w:rPr>
          <w:color w:val="00234A"/>
          <w:spacing w:val="41"/>
          <w:sz w:val="36"/>
        </w:rPr>
        <w:t xml:space="preserve"> </w:t>
      </w:r>
      <w:r>
        <w:rPr>
          <w:color w:val="00234A"/>
          <w:sz w:val="36"/>
        </w:rPr>
        <w:t>progetto</w:t>
      </w:r>
      <w:r>
        <w:rPr>
          <w:color w:val="00234A"/>
          <w:spacing w:val="41"/>
          <w:sz w:val="36"/>
        </w:rPr>
        <w:t xml:space="preserve"> </w:t>
      </w:r>
      <w:r>
        <w:rPr>
          <w:color w:val="00234A"/>
          <w:sz w:val="36"/>
        </w:rPr>
        <w:t>integrato</w:t>
      </w:r>
      <w:r>
        <w:rPr>
          <w:color w:val="00234A"/>
          <w:spacing w:val="41"/>
          <w:sz w:val="36"/>
        </w:rPr>
        <w:t xml:space="preserve"> </w:t>
      </w:r>
      <w:r>
        <w:rPr>
          <w:color w:val="00234A"/>
          <w:sz w:val="36"/>
        </w:rPr>
        <w:t>e</w:t>
      </w:r>
      <w:r>
        <w:rPr>
          <w:color w:val="00234A"/>
          <w:spacing w:val="40"/>
          <w:sz w:val="36"/>
        </w:rPr>
        <w:t xml:space="preserve"> </w:t>
      </w:r>
      <w:r>
        <w:rPr>
          <w:color w:val="00234A"/>
          <w:sz w:val="36"/>
        </w:rPr>
        <w:t>dei</w:t>
      </w:r>
      <w:r>
        <w:rPr>
          <w:color w:val="00234A"/>
          <w:spacing w:val="42"/>
          <w:sz w:val="36"/>
        </w:rPr>
        <w:t xml:space="preserve"> </w:t>
      </w:r>
      <w:r>
        <w:rPr>
          <w:color w:val="00234A"/>
          <w:sz w:val="36"/>
        </w:rPr>
        <w:t>percorsi</w:t>
      </w:r>
      <w:r>
        <w:rPr>
          <w:color w:val="00234A"/>
          <w:spacing w:val="40"/>
          <w:sz w:val="36"/>
        </w:rPr>
        <w:t xml:space="preserve"> </w:t>
      </w:r>
      <w:r>
        <w:rPr>
          <w:color w:val="00234A"/>
          <w:sz w:val="36"/>
        </w:rPr>
        <w:t>di</w:t>
      </w:r>
      <w:r>
        <w:rPr>
          <w:color w:val="00234A"/>
          <w:spacing w:val="42"/>
          <w:sz w:val="36"/>
        </w:rPr>
        <w:t xml:space="preserve"> </w:t>
      </w:r>
      <w:r>
        <w:rPr>
          <w:color w:val="00234A"/>
          <w:sz w:val="36"/>
        </w:rPr>
        <w:t>PCTO</w:t>
      </w:r>
      <w:r>
        <w:rPr>
          <w:color w:val="00234A"/>
          <w:spacing w:val="40"/>
          <w:sz w:val="36"/>
        </w:rPr>
        <w:t xml:space="preserve"> </w:t>
      </w:r>
      <w:r>
        <w:rPr>
          <w:color w:val="00234A"/>
          <w:sz w:val="36"/>
        </w:rPr>
        <w:t>(ex</w:t>
      </w:r>
      <w:r>
        <w:rPr>
          <w:color w:val="00234A"/>
          <w:spacing w:val="39"/>
          <w:sz w:val="36"/>
        </w:rPr>
        <w:t xml:space="preserve"> </w:t>
      </w:r>
      <w:r>
        <w:rPr>
          <w:color w:val="00234A"/>
          <w:sz w:val="36"/>
        </w:rPr>
        <w:t>alternanza</w:t>
      </w:r>
    </w:p>
    <w:p w:rsidR="00AC43DD" w:rsidRDefault="00C554DB">
      <w:pPr>
        <w:spacing w:before="19"/>
        <w:ind w:left="834"/>
        <w:rPr>
          <w:sz w:val="36"/>
        </w:rPr>
      </w:pPr>
      <w:r>
        <w:rPr>
          <w:color w:val="00234A"/>
          <w:sz w:val="36"/>
        </w:rPr>
        <w:t>scuola-lavoro)</w:t>
      </w:r>
    </w:p>
    <w:p w:rsidR="00AC43DD" w:rsidRDefault="00C554DB">
      <w:pPr>
        <w:pStyle w:val="Paragrafoelenco"/>
        <w:numPr>
          <w:ilvl w:val="0"/>
          <w:numId w:val="7"/>
        </w:numPr>
        <w:tabs>
          <w:tab w:val="left" w:pos="1334"/>
        </w:tabs>
        <w:spacing w:before="217"/>
        <w:ind w:left="1333" w:hanging="499"/>
        <w:rPr>
          <w:b/>
          <w:color w:val="FF0000"/>
          <w:sz w:val="36"/>
        </w:rPr>
      </w:pPr>
      <w:r>
        <w:rPr>
          <w:b/>
          <w:color w:val="FF0000"/>
          <w:sz w:val="36"/>
        </w:rPr>
        <w:t>Proposta di griglie di valutazione per le prove</w:t>
      </w:r>
      <w:r>
        <w:rPr>
          <w:b/>
          <w:color w:val="FF0000"/>
          <w:spacing w:val="4"/>
          <w:sz w:val="36"/>
        </w:rPr>
        <w:t xml:space="preserve"> </w:t>
      </w:r>
      <w:r>
        <w:rPr>
          <w:b/>
          <w:color w:val="FF0000"/>
          <w:sz w:val="36"/>
        </w:rPr>
        <w:t>scritte</w:t>
      </w:r>
    </w:p>
    <w:p w:rsidR="00AC43DD" w:rsidRDefault="00C554DB">
      <w:pPr>
        <w:pStyle w:val="Paragrafoelenco"/>
        <w:numPr>
          <w:ilvl w:val="0"/>
          <w:numId w:val="7"/>
        </w:numPr>
        <w:tabs>
          <w:tab w:val="left" w:pos="1315"/>
        </w:tabs>
        <w:ind w:left="1314" w:hanging="480"/>
        <w:rPr>
          <w:b/>
          <w:color w:val="FF0000"/>
          <w:sz w:val="36"/>
        </w:rPr>
      </w:pPr>
      <w:r>
        <w:rPr>
          <w:b/>
          <w:color w:val="FF0000"/>
          <w:sz w:val="36"/>
        </w:rPr>
        <w:t>Proposte di spunti e materiali per il</w:t>
      </w:r>
      <w:r>
        <w:rPr>
          <w:b/>
          <w:color w:val="FF0000"/>
          <w:spacing w:val="-2"/>
          <w:sz w:val="36"/>
        </w:rPr>
        <w:t xml:space="preserve"> </w:t>
      </w:r>
      <w:r>
        <w:rPr>
          <w:b/>
          <w:color w:val="FF0000"/>
          <w:sz w:val="36"/>
        </w:rPr>
        <w:t>colloquio</w:t>
      </w:r>
    </w:p>
    <w:p w:rsidR="00AC43DD" w:rsidRDefault="00C554DB">
      <w:pPr>
        <w:pStyle w:val="Paragrafoelenco"/>
        <w:numPr>
          <w:ilvl w:val="0"/>
          <w:numId w:val="7"/>
        </w:numPr>
        <w:tabs>
          <w:tab w:val="left" w:pos="1245"/>
        </w:tabs>
        <w:spacing w:before="217" w:line="249" w:lineRule="auto"/>
        <w:ind w:right="971" w:firstLine="0"/>
        <w:jc w:val="both"/>
        <w:rPr>
          <w:color w:val="00234A"/>
          <w:sz w:val="36"/>
        </w:rPr>
      </w:pPr>
      <w:r>
        <w:rPr>
          <w:color w:val="00234A"/>
          <w:sz w:val="36"/>
        </w:rPr>
        <w:t>Eventuale documentazione relativa alle prove effettuate e alle iniziative realizzate durante l’anno in preparazione dell’esame di Stato (es., simulazione di</w:t>
      </w:r>
      <w:r>
        <w:rPr>
          <w:color w:val="00234A"/>
          <w:spacing w:val="5"/>
          <w:sz w:val="36"/>
        </w:rPr>
        <w:t xml:space="preserve"> </w:t>
      </w:r>
      <w:r>
        <w:rPr>
          <w:color w:val="00234A"/>
          <w:sz w:val="36"/>
        </w:rPr>
        <w:t>colloquio)</w:t>
      </w:r>
    </w:p>
    <w:p w:rsidR="00AC43DD" w:rsidRDefault="00C554DB">
      <w:pPr>
        <w:spacing w:before="174"/>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spacing w:before="81"/>
        <w:ind w:left="3359"/>
      </w:pPr>
      <w:r>
        <w:rPr>
          <w:noProof/>
          <w:lang w:bidi="ar-SA"/>
        </w:rPr>
        <w:lastRenderedPageBreak/>
        <w:drawing>
          <wp:anchor distT="0" distB="0" distL="0" distR="0" simplePos="0" relativeHeight="251630080" behindDoc="1" locked="0" layoutInCell="1" allowOverlap="1">
            <wp:simplePos x="0" y="0"/>
            <wp:positionH relativeFrom="page">
              <wp:posOffset>0</wp:posOffset>
            </wp:positionH>
            <wp:positionV relativeFrom="page">
              <wp:posOffset>0</wp:posOffset>
            </wp:positionV>
            <wp:extent cx="9143999" cy="6857996"/>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Ammissione</w:t>
      </w:r>
      <w:r>
        <w:rPr>
          <w:color w:val="252525"/>
          <w:spacing w:val="-61"/>
        </w:rPr>
        <w:t xml:space="preserve"> </w:t>
      </w:r>
      <w:r>
        <w:rPr>
          <w:color w:val="252525"/>
        </w:rPr>
        <w:t>all’esame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9"/>
        <w:rPr>
          <w:rFonts w:ascii="Verdana"/>
          <w:sz w:val="23"/>
        </w:rPr>
      </w:pPr>
    </w:p>
    <w:p w:rsidR="00AC43DD" w:rsidRDefault="00C554DB">
      <w:pPr>
        <w:pStyle w:val="Corpodeltesto"/>
        <w:spacing w:before="87"/>
        <w:ind w:left="1621" w:right="1565"/>
        <w:jc w:val="center"/>
      </w:pPr>
      <w:r>
        <w:rPr>
          <w:color w:val="00234A"/>
        </w:rPr>
        <w:t>CANDIDATI INTERNI</w:t>
      </w:r>
    </w:p>
    <w:p w:rsidR="00AC43DD" w:rsidRDefault="00AC43DD">
      <w:pPr>
        <w:pStyle w:val="Corpodeltesto"/>
        <w:rPr>
          <w:sz w:val="44"/>
        </w:rPr>
      </w:pPr>
    </w:p>
    <w:p w:rsidR="00AC43DD" w:rsidRDefault="00C554DB">
      <w:pPr>
        <w:pStyle w:val="Heading9"/>
        <w:tabs>
          <w:tab w:val="left" w:pos="2062"/>
          <w:tab w:val="left" w:pos="4352"/>
          <w:tab w:val="left" w:pos="6577"/>
          <w:tab w:val="left" w:pos="7300"/>
          <w:tab w:val="left" w:pos="9489"/>
          <w:tab w:val="left" w:pos="12245"/>
          <w:tab w:val="left" w:pos="12869"/>
        </w:tabs>
        <w:spacing w:before="295"/>
      </w:pPr>
      <w:r>
        <w:rPr>
          <w:color w:val="00234A"/>
        </w:rPr>
        <w:t>«E'</w:t>
      </w:r>
      <w:r>
        <w:rPr>
          <w:color w:val="00234A"/>
        </w:rPr>
        <w:tab/>
        <w:t>ammesso</w:t>
      </w:r>
      <w:r>
        <w:rPr>
          <w:color w:val="00234A"/>
        </w:rPr>
        <w:tab/>
        <w:t>all'esame</w:t>
      </w:r>
      <w:r>
        <w:rPr>
          <w:color w:val="00234A"/>
        </w:rPr>
        <w:tab/>
        <w:t>di</w:t>
      </w:r>
      <w:r>
        <w:rPr>
          <w:color w:val="00234A"/>
        </w:rPr>
        <w:tab/>
      </w:r>
      <w:proofErr w:type="spellStart"/>
      <w:r>
        <w:rPr>
          <w:color w:val="00234A"/>
        </w:rPr>
        <w:t>Stato…la</w:t>
      </w:r>
      <w:proofErr w:type="spellEnd"/>
      <w:r>
        <w:rPr>
          <w:color w:val="00234A"/>
        </w:rPr>
        <w:tab/>
        <w:t>studentessa</w:t>
      </w:r>
      <w:r>
        <w:rPr>
          <w:color w:val="00234A"/>
        </w:rPr>
        <w:tab/>
        <w:t>o</w:t>
      </w:r>
      <w:r>
        <w:rPr>
          <w:color w:val="00234A"/>
        </w:rPr>
        <w:tab/>
        <w:t>lo</w:t>
      </w:r>
    </w:p>
    <w:p w:rsidR="00AC43DD" w:rsidRDefault="00C554DB">
      <w:pPr>
        <w:spacing w:line="491" w:lineRule="exact"/>
        <w:ind w:left="1061"/>
        <w:rPr>
          <w:i/>
          <w:sz w:val="44"/>
        </w:rPr>
      </w:pPr>
      <w:r>
        <w:rPr>
          <w:i/>
          <w:color w:val="00234A"/>
          <w:sz w:val="44"/>
        </w:rPr>
        <w:t>studente in possesso dei seguenti requisiti:</w:t>
      </w:r>
    </w:p>
    <w:p w:rsidR="00AC43DD" w:rsidRDefault="00102293">
      <w:pPr>
        <w:pStyle w:val="Paragrafoelenco"/>
        <w:numPr>
          <w:ilvl w:val="1"/>
          <w:numId w:val="7"/>
        </w:numPr>
        <w:tabs>
          <w:tab w:val="left" w:pos="1602"/>
        </w:tabs>
        <w:spacing w:before="194" w:line="225" w:lineRule="auto"/>
        <w:ind w:right="1005"/>
        <w:jc w:val="both"/>
        <w:rPr>
          <w:i/>
          <w:sz w:val="44"/>
        </w:rPr>
      </w:pPr>
      <w:r w:rsidRPr="00102293">
        <w:pict>
          <v:group id="_x0000_s1167" style="position:absolute;left:0;text-align:left;margin-left:52.8pt;margin-top:87.05pt;width:624.25pt;height:143.65pt;z-index:-251622912;mso-wrap-distance-left:0;mso-wrap-distance-right:0;mso-position-horizontal-relative:page" coordorigin="1056,1741" coordsize="12485,2873">
            <v:rect id="_x0000_s1175" style="position:absolute;left:1078;top:1763;width:12440;height:2828" filled="f" strokecolor="red" strokeweight="2.28pt"/>
            <v:shapetype id="_x0000_t202" coordsize="21600,21600" o:spt="202" path="m,l,21600r21600,l21600,xe">
              <v:stroke joinstyle="miter"/>
              <v:path gradientshapeok="t" o:connecttype="rect"/>
            </v:shapetype>
            <v:shape id="_x0000_s1174" type="#_x0000_t202" style="position:absolute;left:1761;top:3436;width:11631;height:966" filled="f" stroked="f">
              <v:textbox inset="0,0,0,0">
                <w:txbxContent>
                  <w:p w:rsidR="005F247B" w:rsidRDefault="005F247B">
                    <w:pPr>
                      <w:spacing w:before="9" w:line="225" w:lineRule="auto"/>
                      <w:rPr>
                        <w:i/>
                        <w:sz w:val="44"/>
                      </w:rPr>
                    </w:pPr>
                    <w:r>
                      <w:rPr>
                        <w:i/>
                        <w:color w:val="00234A"/>
                        <w:sz w:val="44"/>
                      </w:rPr>
                      <w:t xml:space="preserve">secondo quanto previsto dall'indirizzo di studio nel secondo biennio e nell'ultimo anno di </w:t>
                    </w:r>
                    <w:proofErr w:type="spellStart"/>
                    <w:r>
                      <w:rPr>
                        <w:i/>
                        <w:color w:val="00234A"/>
                        <w:sz w:val="44"/>
                      </w:rPr>
                      <w:t>corso…</w:t>
                    </w:r>
                    <w:proofErr w:type="spellEnd"/>
                    <w:r>
                      <w:rPr>
                        <w:i/>
                        <w:color w:val="00234A"/>
                        <w:sz w:val="44"/>
                      </w:rPr>
                      <w:t>»</w:t>
                    </w:r>
                  </w:p>
                </w:txbxContent>
              </v:textbox>
            </v:shape>
            <v:shape id="_x0000_s1173" type="#_x0000_t202" style="position:absolute;left:10751;top:2961;width:2640;height:491" filled="f" stroked="f">
              <v:textbox inset="0,0,0,0">
                <w:txbxContent>
                  <w:p w:rsidR="005F247B" w:rsidRDefault="005F247B">
                    <w:pPr>
                      <w:spacing w:line="491" w:lineRule="exact"/>
                      <w:rPr>
                        <w:i/>
                        <w:sz w:val="44"/>
                      </w:rPr>
                    </w:pPr>
                    <w:r>
                      <w:rPr>
                        <w:i/>
                        <w:color w:val="00234A"/>
                        <w:sz w:val="44"/>
                      </w:rPr>
                      <w:t>scuola-lavoro</w:t>
                    </w:r>
                  </w:p>
                </w:txbxContent>
              </v:textbox>
            </v:shape>
            <v:shape id="_x0000_s1172" type="#_x0000_t202" style="position:absolute;left:8147;top:2961;width:2073;height:491" filled="f" stroked="f">
              <v:textbox inset="0,0,0,0">
                <w:txbxContent>
                  <w:p w:rsidR="005F247B" w:rsidRDefault="005F247B">
                    <w:pPr>
                      <w:spacing w:line="491" w:lineRule="exact"/>
                      <w:rPr>
                        <w:i/>
                        <w:sz w:val="44"/>
                      </w:rPr>
                    </w:pPr>
                    <w:r>
                      <w:rPr>
                        <w:i/>
                        <w:color w:val="00234A"/>
                        <w:sz w:val="44"/>
                      </w:rPr>
                      <w:t>alternanza</w:t>
                    </w:r>
                  </w:p>
                </w:txbxContent>
              </v:textbox>
            </v:shape>
            <v:shape id="_x0000_s1171" type="#_x0000_t202" style="position:absolute;left:7253;top:2961;width:363;height:491" filled="f" stroked="f">
              <v:textbox inset="0,0,0,0">
                <w:txbxContent>
                  <w:p w:rsidR="005F247B" w:rsidRDefault="005F247B">
                    <w:pPr>
                      <w:spacing w:line="491" w:lineRule="exact"/>
                      <w:rPr>
                        <w:i/>
                        <w:sz w:val="44"/>
                      </w:rPr>
                    </w:pPr>
                    <w:r>
                      <w:rPr>
                        <w:i/>
                        <w:color w:val="00234A"/>
                        <w:sz w:val="44"/>
                      </w:rPr>
                      <w:t>di</w:t>
                    </w:r>
                  </w:p>
                </w:txbxContent>
              </v:textbox>
            </v:shape>
            <v:shape id="_x0000_s1170" type="#_x0000_t202" style="position:absolute;left:4661;top:2961;width:2060;height:491" filled="f" stroked="f">
              <v:textbox inset="0,0,0,0">
                <w:txbxContent>
                  <w:p w:rsidR="005F247B" w:rsidRDefault="005F247B">
                    <w:pPr>
                      <w:spacing w:line="491" w:lineRule="exact"/>
                      <w:rPr>
                        <w:i/>
                        <w:sz w:val="44"/>
                      </w:rPr>
                    </w:pPr>
                    <w:r>
                      <w:rPr>
                        <w:i/>
                        <w:color w:val="00234A"/>
                        <w:sz w:val="44"/>
                      </w:rPr>
                      <w:t>dell'attività</w:t>
                    </w:r>
                  </w:p>
                </w:txbxContent>
              </v:textbox>
            </v:shape>
            <v:shape id="_x0000_s1169" type="#_x0000_t202" style="position:absolute;left:1221;top:2961;width:2905;height:491" filled="f" stroked="f">
              <v:textbox inset="0,0,0,0">
                <w:txbxContent>
                  <w:p w:rsidR="005F247B" w:rsidRDefault="005F247B">
                    <w:pPr>
                      <w:spacing w:line="491" w:lineRule="exact"/>
                      <w:rPr>
                        <w:i/>
                        <w:sz w:val="44"/>
                      </w:rPr>
                    </w:pPr>
                    <w:r>
                      <w:rPr>
                        <w:i/>
                        <w:color w:val="A42F0F"/>
                        <w:sz w:val="44"/>
                      </w:rPr>
                      <w:t xml:space="preserve">c) </w:t>
                    </w:r>
                    <w:r>
                      <w:rPr>
                        <w:i/>
                        <w:color w:val="00234A"/>
                        <w:sz w:val="44"/>
                      </w:rPr>
                      <w:t>svolgimento</w:t>
                    </w:r>
                  </w:p>
                </w:txbxContent>
              </v:textbox>
            </v:shape>
            <v:shape id="_x0000_s1168" type="#_x0000_t202" style="position:absolute;left:1221;top:1811;width:12175;height:967" filled="f" stroked="f">
              <v:textbox inset="0,0,0,0">
                <w:txbxContent>
                  <w:p w:rsidR="005F247B" w:rsidRDefault="005F247B">
                    <w:pPr>
                      <w:tabs>
                        <w:tab w:val="left" w:pos="3737"/>
                        <w:tab w:val="left" w:pos="5441"/>
                        <w:tab w:val="left" w:pos="7004"/>
                        <w:tab w:val="left" w:pos="8197"/>
                        <w:tab w:val="left" w:pos="8749"/>
                        <w:tab w:val="left" w:pos="10158"/>
                        <w:tab w:val="left" w:pos="11053"/>
                      </w:tabs>
                      <w:spacing w:line="476" w:lineRule="exact"/>
                      <w:rPr>
                        <w:i/>
                        <w:sz w:val="44"/>
                      </w:rPr>
                    </w:pPr>
                    <w:r>
                      <w:rPr>
                        <w:i/>
                        <w:color w:val="A42F0F"/>
                        <w:sz w:val="44"/>
                      </w:rPr>
                      <w:t>b)</w:t>
                    </w:r>
                    <w:r>
                      <w:rPr>
                        <w:i/>
                        <w:color w:val="A42F0F"/>
                        <w:spacing w:val="26"/>
                        <w:sz w:val="44"/>
                      </w:rPr>
                      <w:t xml:space="preserve"> </w:t>
                    </w:r>
                    <w:r>
                      <w:rPr>
                        <w:i/>
                        <w:color w:val="00234A"/>
                        <w:sz w:val="44"/>
                      </w:rPr>
                      <w:t>partecipazione,</w:t>
                    </w:r>
                    <w:r>
                      <w:rPr>
                        <w:i/>
                        <w:color w:val="00234A"/>
                        <w:sz w:val="44"/>
                      </w:rPr>
                      <w:tab/>
                      <w:t>durante</w:t>
                    </w:r>
                    <w:r>
                      <w:rPr>
                        <w:i/>
                        <w:color w:val="00234A"/>
                        <w:sz w:val="44"/>
                      </w:rPr>
                      <w:tab/>
                      <w:t>l'ultimo</w:t>
                    </w:r>
                    <w:r>
                      <w:rPr>
                        <w:i/>
                        <w:color w:val="00234A"/>
                        <w:sz w:val="44"/>
                      </w:rPr>
                      <w:tab/>
                      <w:t>anno</w:t>
                    </w:r>
                    <w:r>
                      <w:rPr>
                        <w:i/>
                        <w:color w:val="00234A"/>
                        <w:sz w:val="44"/>
                      </w:rPr>
                      <w:tab/>
                      <w:t>di</w:t>
                    </w:r>
                    <w:r>
                      <w:rPr>
                        <w:i/>
                        <w:color w:val="00234A"/>
                        <w:sz w:val="44"/>
                      </w:rPr>
                      <w:tab/>
                      <w:t>corso,</w:t>
                    </w:r>
                    <w:r>
                      <w:rPr>
                        <w:i/>
                        <w:color w:val="00234A"/>
                        <w:sz w:val="44"/>
                      </w:rPr>
                      <w:tab/>
                      <w:t>alle</w:t>
                    </w:r>
                    <w:r>
                      <w:rPr>
                        <w:i/>
                        <w:color w:val="00234A"/>
                        <w:sz w:val="44"/>
                      </w:rPr>
                      <w:tab/>
                      <w:t>prove</w:t>
                    </w:r>
                  </w:p>
                  <w:p w:rsidR="005F247B" w:rsidRDefault="005F247B">
                    <w:pPr>
                      <w:spacing w:line="491" w:lineRule="exact"/>
                      <w:ind w:left="540"/>
                      <w:rPr>
                        <w:i/>
                        <w:sz w:val="44"/>
                      </w:rPr>
                    </w:pPr>
                    <w:r>
                      <w:rPr>
                        <w:i/>
                        <w:color w:val="00234A"/>
                        <w:sz w:val="44"/>
                      </w:rPr>
                      <w:t>predisposte dall'</w:t>
                    </w:r>
                    <w:proofErr w:type="spellStart"/>
                    <w:r>
                      <w:rPr>
                        <w:i/>
                        <w:color w:val="00234A"/>
                        <w:sz w:val="44"/>
                      </w:rPr>
                      <w:t>INVALSI…</w:t>
                    </w:r>
                    <w:proofErr w:type="spellEnd"/>
                  </w:p>
                </w:txbxContent>
              </v:textbox>
            </v:shape>
            <w10:wrap type="topAndBottom" anchorx="page"/>
          </v:group>
        </w:pict>
      </w:r>
      <w:r w:rsidR="00C554DB">
        <w:rPr>
          <w:i/>
          <w:color w:val="00234A"/>
          <w:sz w:val="44"/>
        </w:rPr>
        <w:t>frequenza per almeno tre quarti del monte ore</w:t>
      </w:r>
      <w:r w:rsidR="00C554DB">
        <w:rPr>
          <w:i/>
          <w:color w:val="00234A"/>
          <w:spacing w:val="102"/>
          <w:sz w:val="44"/>
        </w:rPr>
        <w:t xml:space="preserve"> </w:t>
      </w:r>
      <w:r w:rsidR="00C554DB">
        <w:rPr>
          <w:i/>
          <w:color w:val="00234A"/>
          <w:sz w:val="44"/>
        </w:rPr>
        <w:t>annuale personalizzato (fatte salve le deroghe per casi eccezionali deliberate dal</w:t>
      </w:r>
      <w:r w:rsidR="00C554DB">
        <w:rPr>
          <w:i/>
          <w:color w:val="00234A"/>
          <w:spacing w:val="2"/>
          <w:sz w:val="44"/>
        </w:rPr>
        <w:t xml:space="preserve"> </w:t>
      </w:r>
      <w:proofErr w:type="spellStart"/>
      <w:r w:rsidR="00C554DB">
        <w:rPr>
          <w:i/>
          <w:color w:val="00234A"/>
          <w:sz w:val="44"/>
        </w:rPr>
        <w:t>CdC</w:t>
      </w:r>
      <w:proofErr w:type="spellEnd"/>
      <w:r w:rsidR="00C554DB">
        <w:rPr>
          <w:i/>
          <w:color w:val="00234A"/>
          <w:sz w:val="44"/>
        </w:rPr>
        <w:t>)</w:t>
      </w: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spacing w:before="10"/>
        <w:rPr>
          <w:i/>
          <w:sz w:val="19"/>
        </w:rPr>
      </w:pPr>
    </w:p>
    <w:p w:rsidR="00AC43DD" w:rsidRDefault="00C554DB">
      <w:pPr>
        <w:ind w:left="4789"/>
        <w:rPr>
          <w:sz w:val="20"/>
        </w:rPr>
      </w:pPr>
      <w:r>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720" w:right="20" w:bottom="0" w:left="160" w:header="720" w:footer="720" w:gutter="0"/>
          <w:cols w:space="720"/>
        </w:sectPr>
      </w:pPr>
    </w:p>
    <w:p w:rsidR="00AC43DD" w:rsidRDefault="00C554DB">
      <w:pPr>
        <w:pStyle w:val="Heading1"/>
        <w:spacing w:before="81"/>
        <w:ind w:left="3359"/>
      </w:pPr>
      <w:r>
        <w:rPr>
          <w:noProof/>
          <w:lang w:bidi="ar-SA"/>
        </w:rPr>
        <w:lastRenderedPageBreak/>
        <w:drawing>
          <wp:anchor distT="0" distB="0" distL="0" distR="0" simplePos="0" relativeHeight="251631104" behindDoc="1" locked="0" layoutInCell="1" allowOverlap="1">
            <wp:simplePos x="0" y="0"/>
            <wp:positionH relativeFrom="page">
              <wp:posOffset>0</wp:posOffset>
            </wp:positionH>
            <wp:positionV relativeFrom="page">
              <wp:posOffset>0</wp:posOffset>
            </wp:positionV>
            <wp:extent cx="9143999" cy="6857996"/>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Ammissione</w:t>
      </w:r>
      <w:r>
        <w:rPr>
          <w:color w:val="252525"/>
          <w:spacing w:val="-61"/>
        </w:rPr>
        <w:t xml:space="preserve"> </w:t>
      </w:r>
      <w:r>
        <w:rPr>
          <w:color w:val="252525"/>
        </w:rPr>
        <w:t>all’esame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7"/>
        <w:rPr>
          <w:rFonts w:ascii="Verdana"/>
          <w:sz w:val="17"/>
        </w:rPr>
      </w:pPr>
    </w:p>
    <w:p w:rsidR="00AC43DD" w:rsidRDefault="00102293">
      <w:pPr>
        <w:pStyle w:val="Heading6"/>
        <w:spacing w:before="84" w:line="249" w:lineRule="auto"/>
        <w:ind w:right="1197"/>
        <w:jc w:val="both"/>
        <w:rPr>
          <w:u w:val="none"/>
        </w:rPr>
      </w:pPr>
      <w:r w:rsidRPr="00102293">
        <w:pict>
          <v:line id="_x0000_s1166" style="position:absolute;left:0;text-align:left;z-index:-251636224;mso-position-horizontal-relative:page" from="61.1pt,145.3pt" to="658.8pt,145.3pt" strokecolor="#00234a" strokeweight="1.8pt">
            <w10:wrap anchorx="page"/>
          </v:line>
        </w:pict>
      </w:r>
      <w:r w:rsidR="00C554DB">
        <w:rPr>
          <w:color w:val="A65F12"/>
          <w:u w:val="none"/>
        </w:rPr>
        <w:t xml:space="preserve">d) </w:t>
      </w:r>
      <w:r w:rsidR="00C554DB">
        <w:rPr>
          <w:color w:val="00234A"/>
          <w:u w:val="none"/>
        </w:rPr>
        <w:t xml:space="preserve">votazione non inferiore ai sei decimi in ciascuna disciplina … e un voto di comportamento non inferiore a sei decimi. </w:t>
      </w:r>
      <w:r w:rsidR="00C554DB">
        <w:rPr>
          <w:color w:val="00234A"/>
          <w:u w:val="thick" w:color="00234A"/>
        </w:rPr>
        <w:t>Nel caso di votazione inferiore a sei decimi in una disciplina … il consiglio di classe può deliberare,</w:t>
      </w:r>
      <w:r w:rsidR="00C554DB">
        <w:rPr>
          <w:color w:val="00234A"/>
          <w:u w:val="none"/>
        </w:rPr>
        <w:t xml:space="preserve"> con adeguata motivazione, l'ammissione all'esame</w:t>
      </w:r>
      <w:r w:rsidR="00C554DB">
        <w:rPr>
          <w:color w:val="00234A"/>
          <w:u w:val="thick" w:color="00234A"/>
        </w:rPr>
        <w:t xml:space="preserve"> conclusivo del secondo ciclo</w:t>
      </w:r>
      <w:r w:rsidR="00C554DB">
        <w:rPr>
          <w:color w:val="00234A"/>
          <w:u w:val="none"/>
        </w:rPr>
        <w:t>. Nel caso di ammissione con una insufficienza, la stessa comunque viene riportata agli atti e concorre alla determinazione della media dei</w:t>
      </w:r>
      <w:r w:rsidR="00C554DB">
        <w:rPr>
          <w:color w:val="00234A"/>
          <w:spacing w:val="9"/>
          <w:u w:val="none"/>
        </w:rPr>
        <w:t xml:space="preserve"> </w:t>
      </w:r>
      <w:r w:rsidR="00C554DB">
        <w:rPr>
          <w:color w:val="00234A"/>
          <w:u w:val="none"/>
        </w:rPr>
        <w:t>voti.</w:t>
      </w: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spacing w:before="1"/>
        <w:rPr>
          <w:i/>
          <w:sz w:val="28"/>
        </w:rPr>
      </w:pPr>
    </w:p>
    <w:p w:rsidR="00AC43DD" w:rsidRDefault="00C554DB">
      <w:pPr>
        <w:spacing w:before="93"/>
        <w:ind w:left="4789"/>
        <w:rPr>
          <w:sz w:val="20"/>
        </w:rPr>
      </w:pPr>
      <w:r>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720" w:right="20" w:bottom="0" w:left="160" w:header="720" w:footer="720" w:gutter="0"/>
          <w:cols w:space="720"/>
        </w:sectPr>
      </w:pPr>
    </w:p>
    <w:p w:rsidR="00AC43DD" w:rsidRDefault="00C554DB">
      <w:pPr>
        <w:pStyle w:val="Heading1"/>
        <w:spacing w:before="86"/>
        <w:ind w:left="3901"/>
      </w:pPr>
      <w:r>
        <w:rPr>
          <w:noProof/>
          <w:lang w:bidi="ar-SA"/>
        </w:rPr>
        <w:lastRenderedPageBreak/>
        <w:drawing>
          <wp:anchor distT="0" distB="0" distL="0" distR="0" simplePos="0" relativeHeight="251632128" behindDoc="1" locked="0" layoutInCell="1" allowOverlap="1">
            <wp:simplePos x="0" y="0"/>
            <wp:positionH relativeFrom="page">
              <wp:posOffset>0</wp:posOffset>
            </wp:positionH>
            <wp:positionV relativeFrom="page">
              <wp:posOffset>0</wp:posOffset>
            </wp:positionV>
            <wp:extent cx="9143999" cy="6857996"/>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Credito</w:t>
      </w:r>
      <w:r>
        <w:rPr>
          <w:color w:val="252525"/>
          <w:spacing w:val="-55"/>
        </w:rPr>
        <w:t xml:space="preserve"> </w:t>
      </w:r>
      <w:r>
        <w:rPr>
          <w:color w:val="252525"/>
        </w:rPr>
        <w:t>scolastico</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4"/>
        </w:rPr>
      </w:pPr>
    </w:p>
    <w:tbl>
      <w:tblPr>
        <w:tblStyle w:val="TableNormal"/>
        <w:tblW w:w="0" w:type="auto"/>
        <w:tblInd w:w="2390" w:type="dxa"/>
        <w:tblBorders>
          <w:top w:val="single" w:sz="6" w:space="0" w:color="977C4D"/>
          <w:left w:val="single" w:sz="6" w:space="0" w:color="977C4D"/>
          <w:bottom w:val="single" w:sz="6" w:space="0" w:color="977C4D"/>
          <w:right w:val="single" w:sz="6" w:space="0" w:color="977C4D"/>
          <w:insideH w:val="single" w:sz="6" w:space="0" w:color="977C4D"/>
          <w:insideV w:val="single" w:sz="6" w:space="0" w:color="977C4D"/>
        </w:tblBorders>
        <w:tblLayout w:type="fixed"/>
        <w:tblLook w:val="01E0"/>
      </w:tblPr>
      <w:tblGrid>
        <w:gridCol w:w="2339"/>
        <w:gridCol w:w="2454"/>
        <w:gridCol w:w="2396"/>
        <w:gridCol w:w="2395"/>
      </w:tblGrid>
      <w:tr w:rsidR="00AC43DD">
        <w:trPr>
          <w:trHeight w:val="1494"/>
        </w:trPr>
        <w:tc>
          <w:tcPr>
            <w:tcW w:w="2339" w:type="dxa"/>
            <w:tcBorders>
              <w:top w:val="nil"/>
              <w:bottom w:val="nil"/>
              <w:right w:val="nil"/>
            </w:tcBorders>
            <w:shd w:val="clear" w:color="auto" w:fill="9F8351"/>
          </w:tcPr>
          <w:p w:rsidR="00AC43DD" w:rsidRDefault="00C554DB">
            <w:pPr>
              <w:pStyle w:val="TableParagraph"/>
              <w:spacing w:before="230"/>
              <w:ind w:left="223"/>
              <w:rPr>
                <w:b/>
                <w:sz w:val="28"/>
              </w:rPr>
            </w:pPr>
            <w:r>
              <w:rPr>
                <w:b/>
                <w:color w:val="FFFFFF"/>
                <w:w w:val="95"/>
                <w:sz w:val="28"/>
              </w:rPr>
              <w:t>Media dei voti</w:t>
            </w:r>
          </w:p>
        </w:tc>
        <w:tc>
          <w:tcPr>
            <w:tcW w:w="2454" w:type="dxa"/>
            <w:tcBorders>
              <w:top w:val="nil"/>
              <w:left w:val="nil"/>
              <w:bottom w:val="nil"/>
              <w:right w:val="nil"/>
            </w:tcBorders>
            <w:shd w:val="clear" w:color="auto" w:fill="9F8351"/>
          </w:tcPr>
          <w:p w:rsidR="00AC43DD" w:rsidRDefault="00C554DB">
            <w:pPr>
              <w:pStyle w:val="TableParagraph"/>
              <w:spacing w:before="230"/>
              <w:ind w:left="128" w:right="56"/>
              <w:jc w:val="center"/>
              <w:rPr>
                <w:b/>
                <w:sz w:val="28"/>
              </w:rPr>
            </w:pPr>
            <w:r>
              <w:rPr>
                <w:b/>
                <w:color w:val="FFFFFF"/>
                <w:w w:val="95"/>
                <w:sz w:val="28"/>
              </w:rPr>
              <w:t>Fasce</w:t>
            </w:r>
            <w:r>
              <w:rPr>
                <w:b/>
                <w:color w:val="FFFFFF"/>
                <w:spacing w:val="-59"/>
                <w:w w:val="95"/>
                <w:sz w:val="28"/>
              </w:rPr>
              <w:t xml:space="preserve"> </w:t>
            </w:r>
            <w:r>
              <w:rPr>
                <w:b/>
                <w:color w:val="FFFFFF"/>
                <w:w w:val="95"/>
                <w:sz w:val="28"/>
              </w:rPr>
              <w:t>di</w:t>
            </w:r>
            <w:r>
              <w:rPr>
                <w:b/>
                <w:color w:val="FFFFFF"/>
                <w:spacing w:val="-59"/>
                <w:w w:val="95"/>
                <w:sz w:val="28"/>
              </w:rPr>
              <w:t xml:space="preserve"> </w:t>
            </w:r>
            <w:r>
              <w:rPr>
                <w:b/>
                <w:color w:val="FFFFFF"/>
                <w:w w:val="95"/>
                <w:sz w:val="28"/>
              </w:rPr>
              <w:t>credito</w:t>
            </w:r>
          </w:p>
          <w:p w:rsidR="00AC43DD" w:rsidRDefault="00AC43DD">
            <w:pPr>
              <w:pStyle w:val="TableParagraph"/>
              <w:spacing w:before="4"/>
              <w:rPr>
                <w:sz w:val="27"/>
              </w:rPr>
            </w:pPr>
          </w:p>
          <w:p w:rsidR="00AC43DD" w:rsidRDefault="00C554DB">
            <w:pPr>
              <w:pStyle w:val="TableParagraph"/>
              <w:ind w:left="128" w:right="56"/>
              <w:jc w:val="center"/>
              <w:rPr>
                <w:b/>
                <w:sz w:val="28"/>
              </w:rPr>
            </w:pPr>
            <w:r>
              <w:rPr>
                <w:b/>
                <w:color w:val="FFFFFF"/>
                <w:w w:val="85"/>
                <w:sz w:val="28"/>
              </w:rPr>
              <w:t>III ANNO</w:t>
            </w:r>
          </w:p>
        </w:tc>
        <w:tc>
          <w:tcPr>
            <w:tcW w:w="2396" w:type="dxa"/>
            <w:tcBorders>
              <w:top w:val="nil"/>
              <w:left w:val="nil"/>
              <w:bottom w:val="nil"/>
              <w:right w:val="nil"/>
            </w:tcBorders>
            <w:shd w:val="clear" w:color="auto" w:fill="9F8351"/>
          </w:tcPr>
          <w:p w:rsidR="00AC43DD" w:rsidRDefault="00C554DB">
            <w:pPr>
              <w:pStyle w:val="TableParagraph"/>
              <w:spacing w:before="230"/>
              <w:ind w:left="71" w:right="56"/>
              <w:jc w:val="center"/>
              <w:rPr>
                <w:b/>
                <w:sz w:val="28"/>
              </w:rPr>
            </w:pPr>
            <w:r>
              <w:rPr>
                <w:b/>
                <w:color w:val="FFFFFF"/>
                <w:w w:val="95"/>
                <w:sz w:val="28"/>
              </w:rPr>
              <w:t>Fasce</w:t>
            </w:r>
            <w:r>
              <w:rPr>
                <w:b/>
                <w:color w:val="FFFFFF"/>
                <w:spacing w:val="-59"/>
                <w:w w:val="95"/>
                <w:sz w:val="28"/>
              </w:rPr>
              <w:t xml:space="preserve"> </w:t>
            </w:r>
            <w:r>
              <w:rPr>
                <w:b/>
                <w:color w:val="FFFFFF"/>
                <w:w w:val="95"/>
                <w:sz w:val="28"/>
              </w:rPr>
              <w:t>di</w:t>
            </w:r>
            <w:r>
              <w:rPr>
                <w:b/>
                <w:color w:val="FFFFFF"/>
                <w:spacing w:val="-59"/>
                <w:w w:val="95"/>
                <w:sz w:val="28"/>
              </w:rPr>
              <w:t xml:space="preserve"> </w:t>
            </w:r>
            <w:r>
              <w:rPr>
                <w:b/>
                <w:color w:val="FFFFFF"/>
                <w:w w:val="95"/>
                <w:sz w:val="28"/>
              </w:rPr>
              <w:t>credito</w:t>
            </w:r>
          </w:p>
          <w:p w:rsidR="00AC43DD" w:rsidRDefault="00AC43DD">
            <w:pPr>
              <w:pStyle w:val="TableParagraph"/>
              <w:spacing w:before="4"/>
              <w:rPr>
                <w:sz w:val="27"/>
              </w:rPr>
            </w:pPr>
          </w:p>
          <w:p w:rsidR="00AC43DD" w:rsidRDefault="00C554DB">
            <w:pPr>
              <w:pStyle w:val="TableParagraph"/>
              <w:ind w:left="70" w:right="56"/>
              <w:jc w:val="center"/>
              <w:rPr>
                <w:b/>
                <w:sz w:val="28"/>
              </w:rPr>
            </w:pPr>
            <w:r>
              <w:rPr>
                <w:b/>
                <w:color w:val="FFFFFF"/>
                <w:w w:val="95"/>
                <w:sz w:val="28"/>
              </w:rPr>
              <w:t>IV ANNO</w:t>
            </w:r>
          </w:p>
        </w:tc>
        <w:tc>
          <w:tcPr>
            <w:tcW w:w="2395" w:type="dxa"/>
            <w:tcBorders>
              <w:top w:val="nil"/>
              <w:left w:val="nil"/>
              <w:bottom w:val="nil"/>
            </w:tcBorders>
            <w:shd w:val="clear" w:color="auto" w:fill="9F8351"/>
          </w:tcPr>
          <w:p w:rsidR="00AC43DD" w:rsidRDefault="00C554DB">
            <w:pPr>
              <w:pStyle w:val="TableParagraph"/>
              <w:spacing w:before="230"/>
              <w:ind w:left="73" w:right="48"/>
              <w:jc w:val="center"/>
              <w:rPr>
                <w:b/>
                <w:sz w:val="28"/>
              </w:rPr>
            </w:pPr>
            <w:r>
              <w:rPr>
                <w:b/>
                <w:color w:val="FFFFFF"/>
                <w:w w:val="95"/>
                <w:sz w:val="28"/>
              </w:rPr>
              <w:t>Fasce</w:t>
            </w:r>
            <w:r>
              <w:rPr>
                <w:b/>
                <w:color w:val="FFFFFF"/>
                <w:spacing w:val="-60"/>
                <w:w w:val="95"/>
                <w:sz w:val="28"/>
              </w:rPr>
              <w:t xml:space="preserve"> </w:t>
            </w:r>
            <w:r>
              <w:rPr>
                <w:b/>
                <w:color w:val="FFFFFF"/>
                <w:w w:val="95"/>
                <w:sz w:val="28"/>
              </w:rPr>
              <w:t>di</w:t>
            </w:r>
            <w:r>
              <w:rPr>
                <w:b/>
                <w:color w:val="FFFFFF"/>
                <w:spacing w:val="-61"/>
                <w:w w:val="95"/>
                <w:sz w:val="28"/>
              </w:rPr>
              <w:t xml:space="preserve"> </w:t>
            </w:r>
            <w:r>
              <w:rPr>
                <w:b/>
                <w:color w:val="FFFFFF"/>
                <w:w w:val="95"/>
                <w:sz w:val="28"/>
              </w:rPr>
              <w:t>credito</w:t>
            </w:r>
          </w:p>
          <w:p w:rsidR="00AC43DD" w:rsidRDefault="00AC43DD">
            <w:pPr>
              <w:pStyle w:val="TableParagraph"/>
              <w:spacing w:before="4"/>
              <w:rPr>
                <w:sz w:val="27"/>
              </w:rPr>
            </w:pPr>
          </w:p>
          <w:p w:rsidR="00AC43DD" w:rsidRDefault="00C554DB">
            <w:pPr>
              <w:pStyle w:val="TableParagraph"/>
              <w:ind w:left="71" w:right="48"/>
              <w:jc w:val="center"/>
              <w:rPr>
                <w:b/>
                <w:sz w:val="28"/>
              </w:rPr>
            </w:pPr>
            <w:r>
              <w:rPr>
                <w:b/>
                <w:color w:val="FFFFFF"/>
                <w:sz w:val="28"/>
              </w:rPr>
              <w:t>V ANNO</w:t>
            </w:r>
          </w:p>
        </w:tc>
      </w:tr>
      <w:tr w:rsidR="00AC43DD">
        <w:trPr>
          <w:trHeight w:val="599"/>
        </w:trPr>
        <w:tc>
          <w:tcPr>
            <w:tcW w:w="2339" w:type="dxa"/>
            <w:tcBorders>
              <w:top w:val="nil"/>
              <w:right w:val="nil"/>
            </w:tcBorders>
          </w:tcPr>
          <w:p w:rsidR="00AC43DD" w:rsidRDefault="00C554DB">
            <w:pPr>
              <w:pStyle w:val="TableParagraph"/>
              <w:spacing w:before="3"/>
              <w:ind w:left="81"/>
              <w:rPr>
                <w:b/>
                <w:sz w:val="36"/>
              </w:rPr>
            </w:pPr>
            <w:r>
              <w:rPr>
                <w:b/>
                <w:w w:val="90"/>
                <w:sz w:val="36"/>
              </w:rPr>
              <w:t>M &lt; 6</w:t>
            </w:r>
          </w:p>
        </w:tc>
        <w:tc>
          <w:tcPr>
            <w:tcW w:w="2454" w:type="dxa"/>
            <w:tcBorders>
              <w:top w:val="nil"/>
              <w:left w:val="nil"/>
              <w:right w:val="nil"/>
            </w:tcBorders>
          </w:tcPr>
          <w:p w:rsidR="00AC43DD" w:rsidRDefault="00C554DB">
            <w:pPr>
              <w:pStyle w:val="TableParagraph"/>
              <w:spacing w:before="3"/>
              <w:ind w:left="72"/>
              <w:jc w:val="center"/>
              <w:rPr>
                <w:sz w:val="36"/>
              </w:rPr>
            </w:pPr>
            <w:r>
              <w:rPr>
                <w:w w:val="73"/>
                <w:sz w:val="36"/>
              </w:rPr>
              <w:t>-</w:t>
            </w:r>
          </w:p>
        </w:tc>
        <w:tc>
          <w:tcPr>
            <w:tcW w:w="2396" w:type="dxa"/>
            <w:tcBorders>
              <w:top w:val="nil"/>
              <w:left w:val="nil"/>
              <w:right w:val="nil"/>
            </w:tcBorders>
          </w:tcPr>
          <w:p w:rsidR="00AC43DD" w:rsidRDefault="00C554DB">
            <w:pPr>
              <w:pStyle w:val="TableParagraph"/>
              <w:spacing w:before="3"/>
              <w:ind w:left="15"/>
              <w:jc w:val="center"/>
              <w:rPr>
                <w:sz w:val="36"/>
              </w:rPr>
            </w:pPr>
            <w:r>
              <w:rPr>
                <w:w w:val="73"/>
                <w:sz w:val="36"/>
              </w:rPr>
              <w:t>-</w:t>
            </w:r>
          </w:p>
        </w:tc>
        <w:tc>
          <w:tcPr>
            <w:tcW w:w="2395" w:type="dxa"/>
            <w:tcBorders>
              <w:top w:val="nil"/>
              <w:left w:val="nil"/>
            </w:tcBorders>
          </w:tcPr>
          <w:p w:rsidR="00AC43DD" w:rsidRDefault="00C554DB">
            <w:pPr>
              <w:pStyle w:val="TableParagraph"/>
              <w:spacing w:before="3"/>
              <w:ind w:left="73" w:right="47"/>
              <w:jc w:val="center"/>
              <w:rPr>
                <w:sz w:val="36"/>
              </w:rPr>
            </w:pPr>
            <w:r>
              <w:rPr>
                <w:w w:val="90"/>
                <w:sz w:val="36"/>
              </w:rPr>
              <w:t>7-8</w:t>
            </w:r>
          </w:p>
        </w:tc>
      </w:tr>
      <w:tr w:rsidR="00AC43DD">
        <w:trPr>
          <w:trHeight w:val="599"/>
        </w:trPr>
        <w:tc>
          <w:tcPr>
            <w:tcW w:w="2339" w:type="dxa"/>
            <w:tcBorders>
              <w:right w:val="nil"/>
            </w:tcBorders>
          </w:tcPr>
          <w:p w:rsidR="00AC43DD" w:rsidRDefault="00C554DB">
            <w:pPr>
              <w:pStyle w:val="TableParagraph"/>
              <w:spacing w:before="3"/>
              <w:ind w:left="81"/>
              <w:rPr>
                <w:b/>
                <w:sz w:val="36"/>
              </w:rPr>
            </w:pPr>
            <w:r>
              <w:rPr>
                <w:b/>
                <w:w w:val="90"/>
                <w:sz w:val="36"/>
              </w:rPr>
              <w:t>M = 6</w:t>
            </w:r>
          </w:p>
        </w:tc>
        <w:tc>
          <w:tcPr>
            <w:tcW w:w="2454" w:type="dxa"/>
            <w:tcBorders>
              <w:left w:val="nil"/>
              <w:right w:val="nil"/>
            </w:tcBorders>
          </w:tcPr>
          <w:p w:rsidR="00AC43DD" w:rsidRDefault="00C554DB">
            <w:pPr>
              <w:pStyle w:val="TableParagraph"/>
              <w:spacing w:before="3"/>
              <w:ind w:left="128" w:right="55"/>
              <w:jc w:val="center"/>
              <w:rPr>
                <w:sz w:val="36"/>
              </w:rPr>
            </w:pPr>
            <w:r>
              <w:rPr>
                <w:w w:val="90"/>
                <w:sz w:val="36"/>
              </w:rPr>
              <w:t>7-8</w:t>
            </w:r>
          </w:p>
        </w:tc>
        <w:tc>
          <w:tcPr>
            <w:tcW w:w="2396" w:type="dxa"/>
            <w:tcBorders>
              <w:left w:val="nil"/>
              <w:right w:val="nil"/>
            </w:tcBorders>
          </w:tcPr>
          <w:p w:rsidR="00AC43DD" w:rsidRDefault="00C554DB">
            <w:pPr>
              <w:pStyle w:val="TableParagraph"/>
              <w:spacing w:before="3"/>
              <w:ind w:left="71" w:right="55"/>
              <w:jc w:val="center"/>
              <w:rPr>
                <w:sz w:val="36"/>
              </w:rPr>
            </w:pPr>
            <w:r>
              <w:rPr>
                <w:w w:val="90"/>
                <w:sz w:val="36"/>
              </w:rPr>
              <w:t>8-9</w:t>
            </w:r>
          </w:p>
        </w:tc>
        <w:tc>
          <w:tcPr>
            <w:tcW w:w="2395" w:type="dxa"/>
            <w:tcBorders>
              <w:left w:val="nil"/>
            </w:tcBorders>
          </w:tcPr>
          <w:p w:rsidR="00AC43DD" w:rsidRDefault="00C554DB">
            <w:pPr>
              <w:pStyle w:val="TableParagraph"/>
              <w:spacing w:before="3"/>
              <w:ind w:left="72" w:right="48"/>
              <w:jc w:val="center"/>
              <w:rPr>
                <w:sz w:val="36"/>
              </w:rPr>
            </w:pPr>
            <w:r>
              <w:rPr>
                <w:w w:val="95"/>
                <w:sz w:val="36"/>
              </w:rPr>
              <w:t>9-10</w:t>
            </w:r>
          </w:p>
        </w:tc>
      </w:tr>
      <w:tr w:rsidR="00AC43DD">
        <w:trPr>
          <w:trHeight w:val="599"/>
        </w:trPr>
        <w:tc>
          <w:tcPr>
            <w:tcW w:w="2339" w:type="dxa"/>
            <w:tcBorders>
              <w:right w:val="nil"/>
            </w:tcBorders>
          </w:tcPr>
          <w:p w:rsidR="00AC43DD" w:rsidRDefault="00C554DB">
            <w:pPr>
              <w:pStyle w:val="TableParagraph"/>
              <w:spacing w:before="3"/>
              <w:ind w:left="81"/>
              <w:rPr>
                <w:b/>
                <w:sz w:val="36"/>
              </w:rPr>
            </w:pPr>
            <w:r>
              <w:rPr>
                <w:b/>
                <w:w w:val="85"/>
                <w:sz w:val="36"/>
              </w:rPr>
              <w:t>6 &lt; M ≤</w:t>
            </w:r>
            <w:r>
              <w:rPr>
                <w:b/>
                <w:spacing w:val="-62"/>
                <w:w w:val="85"/>
                <w:sz w:val="36"/>
              </w:rPr>
              <w:t xml:space="preserve"> </w:t>
            </w:r>
            <w:r>
              <w:rPr>
                <w:b/>
                <w:w w:val="85"/>
                <w:sz w:val="36"/>
              </w:rPr>
              <w:t>7</w:t>
            </w:r>
          </w:p>
        </w:tc>
        <w:tc>
          <w:tcPr>
            <w:tcW w:w="2454" w:type="dxa"/>
            <w:tcBorders>
              <w:left w:val="nil"/>
              <w:right w:val="nil"/>
            </w:tcBorders>
          </w:tcPr>
          <w:p w:rsidR="00AC43DD" w:rsidRDefault="00C554DB">
            <w:pPr>
              <w:pStyle w:val="TableParagraph"/>
              <w:spacing w:before="3"/>
              <w:ind w:left="128" w:right="55"/>
              <w:jc w:val="center"/>
              <w:rPr>
                <w:sz w:val="36"/>
              </w:rPr>
            </w:pPr>
            <w:r>
              <w:rPr>
                <w:w w:val="90"/>
                <w:sz w:val="36"/>
              </w:rPr>
              <w:t>8-9</w:t>
            </w:r>
          </w:p>
        </w:tc>
        <w:tc>
          <w:tcPr>
            <w:tcW w:w="2396" w:type="dxa"/>
            <w:tcBorders>
              <w:left w:val="nil"/>
              <w:right w:val="nil"/>
            </w:tcBorders>
          </w:tcPr>
          <w:p w:rsidR="00AC43DD" w:rsidRDefault="00C554DB">
            <w:pPr>
              <w:pStyle w:val="TableParagraph"/>
              <w:spacing w:before="3"/>
              <w:ind w:left="70" w:right="56"/>
              <w:jc w:val="center"/>
              <w:rPr>
                <w:sz w:val="36"/>
              </w:rPr>
            </w:pPr>
            <w:r>
              <w:rPr>
                <w:w w:val="95"/>
                <w:sz w:val="36"/>
              </w:rPr>
              <w:t>9-10</w:t>
            </w:r>
          </w:p>
        </w:tc>
        <w:tc>
          <w:tcPr>
            <w:tcW w:w="2395" w:type="dxa"/>
            <w:tcBorders>
              <w:left w:val="nil"/>
            </w:tcBorders>
          </w:tcPr>
          <w:p w:rsidR="00AC43DD" w:rsidRDefault="00C554DB">
            <w:pPr>
              <w:pStyle w:val="TableParagraph"/>
              <w:spacing w:before="3"/>
              <w:ind w:left="73" w:right="47"/>
              <w:jc w:val="center"/>
              <w:rPr>
                <w:sz w:val="36"/>
              </w:rPr>
            </w:pPr>
            <w:r>
              <w:rPr>
                <w:w w:val="95"/>
                <w:sz w:val="36"/>
              </w:rPr>
              <w:t>10-11</w:t>
            </w:r>
          </w:p>
        </w:tc>
      </w:tr>
      <w:tr w:rsidR="00AC43DD">
        <w:trPr>
          <w:trHeight w:val="599"/>
        </w:trPr>
        <w:tc>
          <w:tcPr>
            <w:tcW w:w="2339" w:type="dxa"/>
            <w:tcBorders>
              <w:right w:val="nil"/>
            </w:tcBorders>
          </w:tcPr>
          <w:p w:rsidR="00AC43DD" w:rsidRDefault="00C554DB">
            <w:pPr>
              <w:pStyle w:val="TableParagraph"/>
              <w:spacing w:before="4"/>
              <w:ind w:left="81"/>
              <w:rPr>
                <w:b/>
                <w:sz w:val="36"/>
              </w:rPr>
            </w:pPr>
            <w:r>
              <w:rPr>
                <w:b/>
                <w:w w:val="85"/>
                <w:sz w:val="36"/>
              </w:rPr>
              <w:t>7 &lt; M ≤</w:t>
            </w:r>
            <w:r>
              <w:rPr>
                <w:b/>
                <w:spacing w:val="-63"/>
                <w:w w:val="85"/>
                <w:sz w:val="36"/>
              </w:rPr>
              <w:t xml:space="preserve"> </w:t>
            </w:r>
            <w:r>
              <w:rPr>
                <w:b/>
                <w:w w:val="85"/>
                <w:sz w:val="36"/>
              </w:rPr>
              <w:t>8</w:t>
            </w:r>
          </w:p>
        </w:tc>
        <w:tc>
          <w:tcPr>
            <w:tcW w:w="2454" w:type="dxa"/>
            <w:tcBorders>
              <w:left w:val="nil"/>
              <w:right w:val="nil"/>
            </w:tcBorders>
          </w:tcPr>
          <w:p w:rsidR="00AC43DD" w:rsidRDefault="00C554DB">
            <w:pPr>
              <w:pStyle w:val="TableParagraph"/>
              <w:spacing w:before="4"/>
              <w:ind w:left="127" w:right="56"/>
              <w:jc w:val="center"/>
              <w:rPr>
                <w:sz w:val="36"/>
              </w:rPr>
            </w:pPr>
            <w:r>
              <w:rPr>
                <w:w w:val="95"/>
                <w:sz w:val="36"/>
              </w:rPr>
              <w:t>9-10</w:t>
            </w:r>
          </w:p>
        </w:tc>
        <w:tc>
          <w:tcPr>
            <w:tcW w:w="2396" w:type="dxa"/>
            <w:tcBorders>
              <w:left w:val="nil"/>
              <w:right w:val="nil"/>
            </w:tcBorders>
          </w:tcPr>
          <w:p w:rsidR="00AC43DD" w:rsidRDefault="00C554DB">
            <w:pPr>
              <w:pStyle w:val="TableParagraph"/>
              <w:spacing w:before="4"/>
              <w:ind w:left="71" w:right="54"/>
              <w:jc w:val="center"/>
              <w:rPr>
                <w:sz w:val="36"/>
              </w:rPr>
            </w:pPr>
            <w:r>
              <w:rPr>
                <w:w w:val="95"/>
                <w:sz w:val="36"/>
              </w:rPr>
              <w:t>10-11</w:t>
            </w:r>
          </w:p>
        </w:tc>
        <w:tc>
          <w:tcPr>
            <w:tcW w:w="2395" w:type="dxa"/>
            <w:tcBorders>
              <w:left w:val="nil"/>
            </w:tcBorders>
          </w:tcPr>
          <w:p w:rsidR="00AC43DD" w:rsidRDefault="00C554DB">
            <w:pPr>
              <w:pStyle w:val="TableParagraph"/>
              <w:spacing w:before="4"/>
              <w:ind w:left="73" w:right="47"/>
              <w:jc w:val="center"/>
              <w:rPr>
                <w:sz w:val="36"/>
              </w:rPr>
            </w:pPr>
            <w:r>
              <w:rPr>
                <w:w w:val="95"/>
                <w:sz w:val="36"/>
              </w:rPr>
              <w:t>11-12</w:t>
            </w:r>
          </w:p>
        </w:tc>
      </w:tr>
      <w:tr w:rsidR="00AC43DD">
        <w:trPr>
          <w:trHeight w:val="599"/>
        </w:trPr>
        <w:tc>
          <w:tcPr>
            <w:tcW w:w="2339" w:type="dxa"/>
            <w:tcBorders>
              <w:right w:val="nil"/>
            </w:tcBorders>
          </w:tcPr>
          <w:p w:rsidR="00AC43DD" w:rsidRDefault="00C554DB">
            <w:pPr>
              <w:pStyle w:val="TableParagraph"/>
              <w:spacing w:before="4"/>
              <w:ind w:left="81"/>
              <w:rPr>
                <w:b/>
                <w:sz w:val="36"/>
              </w:rPr>
            </w:pPr>
            <w:r>
              <w:rPr>
                <w:b/>
                <w:w w:val="85"/>
                <w:sz w:val="36"/>
              </w:rPr>
              <w:t>8 &lt; M ≤</w:t>
            </w:r>
            <w:r>
              <w:rPr>
                <w:b/>
                <w:spacing w:val="-63"/>
                <w:w w:val="85"/>
                <w:sz w:val="36"/>
              </w:rPr>
              <w:t xml:space="preserve"> </w:t>
            </w:r>
            <w:r>
              <w:rPr>
                <w:b/>
                <w:w w:val="85"/>
                <w:sz w:val="36"/>
              </w:rPr>
              <w:t>9</w:t>
            </w:r>
          </w:p>
        </w:tc>
        <w:tc>
          <w:tcPr>
            <w:tcW w:w="2454" w:type="dxa"/>
            <w:tcBorders>
              <w:left w:val="nil"/>
              <w:right w:val="nil"/>
            </w:tcBorders>
          </w:tcPr>
          <w:p w:rsidR="00AC43DD" w:rsidRDefault="00C554DB">
            <w:pPr>
              <w:pStyle w:val="TableParagraph"/>
              <w:spacing w:before="4"/>
              <w:ind w:left="128" w:right="55"/>
              <w:jc w:val="center"/>
              <w:rPr>
                <w:sz w:val="36"/>
              </w:rPr>
            </w:pPr>
            <w:r>
              <w:rPr>
                <w:w w:val="95"/>
                <w:sz w:val="36"/>
              </w:rPr>
              <w:t>10-11</w:t>
            </w:r>
          </w:p>
        </w:tc>
        <w:tc>
          <w:tcPr>
            <w:tcW w:w="2396" w:type="dxa"/>
            <w:tcBorders>
              <w:left w:val="nil"/>
              <w:right w:val="nil"/>
            </w:tcBorders>
          </w:tcPr>
          <w:p w:rsidR="00AC43DD" w:rsidRDefault="00C554DB">
            <w:pPr>
              <w:pStyle w:val="TableParagraph"/>
              <w:spacing w:before="4"/>
              <w:ind w:left="71" w:right="54"/>
              <w:jc w:val="center"/>
              <w:rPr>
                <w:sz w:val="36"/>
              </w:rPr>
            </w:pPr>
            <w:r>
              <w:rPr>
                <w:w w:val="95"/>
                <w:sz w:val="36"/>
              </w:rPr>
              <w:t>11-12</w:t>
            </w:r>
          </w:p>
        </w:tc>
        <w:tc>
          <w:tcPr>
            <w:tcW w:w="2395" w:type="dxa"/>
            <w:tcBorders>
              <w:left w:val="nil"/>
            </w:tcBorders>
          </w:tcPr>
          <w:p w:rsidR="00AC43DD" w:rsidRDefault="00C554DB">
            <w:pPr>
              <w:pStyle w:val="TableParagraph"/>
              <w:spacing w:before="4"/>
              <w:ind w:left="73" w:right="47"/>
              <w:jc w:val="center"/>
              <w:rPr>
                <w:sz w:val="36"/>
              </w:rPr>
            </w:pPr>
            <w:r>
              <w:rPr>
                <w:w w:val="95"/>
                <w:sz w:val="36"/>
              </w:rPr>
              <w:t>13-14</w:t>
            </w:r>
          </w:p>
        </w:tc>
      </w:tr>
      <w:tr w:rsidR="00AC43DD">
        <w:trPr>
          <w:trHeight w:val="681"/>
        </w:trPr>
        <w:tc>
          <w:tcPr>
            <w:tcW w:w="2339" w:type="dxa"/>
            <w:tcBorders>
              <w:right w:val="nil"/>
            </w:tcBorders>
          </w:tcPr>
          <w:p w:rsidR="00AC43DD" w:rsidRDefault="00C554DB">
            <w:pPr>
              <w:pStyle w:val="TableParagraph"/>
              <w:spacing w:before="4"/>
              <w:ind w:left="81"/>
              <w:rPr>
                <w:b/>
                <w:sz w:val="36"/>
              </w:rPr>
            </w:pPr>
            <w:r>
              <w:rPr>
                <w:b/>
                <w:w w:val="90"/>
                <w:sz w:val="36"/>
              </w:rPr>
              <w:t>9 &lt; M ≤ 10</w:t>
            </w:r>
          </w:p>
        </w:tc>
        <w:tc>
          <w:tcPr>
            <w:tcW w:w="2454" w:type="dxa"/>
            <w:tcBorders>
              <w:left w:val="nil"/>
              <w:right w:val="nil"/>
            </w:tcBorders>
          </w:tcPr>
          <w:p w:rsidR="00AC43DD" w:rsidRDefault="00C554DB">
            <w:pPr>
              <w:pStyle w:val="TableParagraph"/>
              <w:spacing w:before="4"/>
              <w:ind w:left="128" w:right="55"/>
              <w:jc w:val="center"/>
              <w:rPr>
                <w:sz w:val="36"/>
              </w:rPr>
            </w:pPr>
            <w:r>
              <w:rPr>
                <w:w w:val="95"/>
                <w:sz w:val="36"/>
              </w:rPr>
              <w:t>11-12</w:t>
            </w:r>
          </w:p>
        </w:tc>
        <w:tc>
          <w:tcPr>
            <w:tcW w:w="2396" w:type="dxa"/>
            <w:tcBorders>
              <w:left w:val="nil"/>
              <w:right w:val="nil"/>
            </w:tcBorders>
          </w:tcPr>
          <w:p w:rsidR="00AC43DD" w:rsidRDefault="00C554DB">
            <w:pPr>
              <w:pStyle w:val="TableParagraph"/>
              <w:spacing w:before="4"/>
              <w:ind w:left="71" w:right="54"/>
              <w:jc w:val="center"/>
              <w:rPr>
                <w:sz w:val="36"/>
              </w:rPr>
            </w:pPr>
            <w:r>
              <w:rPr>
                <w:w w:val="95"/>
                <w:sz w:val="36"/>
              </w:rPr>
              <w:t>12-13</w:t>
            </w:r>
          </w:p>
        </w:tc>
        <w:tc>
          <w:tcPr>
            <w:tcW w:w="2395" w:type="dxa"/>
            <w:tcBorders>
              <w:left w:val="nil"/>
            </w:tcBorders>
          </w:tcPr>
          <w:p w:rsidR="00AC43DD" w:rsidRDefault="00C554DB">
            <w:pPr>
              <w:pStyle w:val="TableParagraph"/>
              <w:spacing w:before="4"/>
              <w:ind w:left="73" w:right="47"/>
              <w:jc w:val="center"/>
              <w:rPr>
                <w:sz w:val="36"/>
              </w:rPr>
            </w:pPr>
            <w:r>
              <w:rPr>
                <w:w w:val="95"/>
                <w:sz w:val="36"/>
              </w:rPr>
              <w:t>14-15</w:t>
            </w:r>
          </w:p>
        </w:tc>
      </w:tr>
    </w:tbl>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7"/>
        <w:rPr>
          <w:rFonts w:ascii="Verdana"/>
          <w:sz w:val="20"/>
        </w:rPr>
      </w:pPr>
    </w:p>
    <w:p w:rsidR="00AC43DD" w:rsidRDefault="00C554DB">
      <w:pPr>
        <w:ind w:left="4789"/>
        <w:rPr>
          <w:sz w:val="20"/>
        </w:rPr>
      </w:pPr>
      <w:r>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900" w:right="20" w:bottom="0" w:left="160" w:header="720" w:footer="720" w:gutter="0"/>
          <w:cols w:space="720"/>
        </w:sectPr>
      </w:pPr>
    </w:p>
    <w:p w:rsidR="00AC43DD" w:rsidRDefault="00C554DB">
      <w:pPr>
        <w:pStyle w:val="Heading1"/>
        <w:ind w:left="1411"/>
      </w:pPr>
      <w:r>
        <w:rPr>
          <w:noProof/>
          <w:lang w:bidi="ar-SA"/>
        </w:rPr>
        <w:lastRenderedPageBreak/>
        <w:drawing>
          <wp:anchor distT="0" distB="0" distL="0" distR="0" simplePos="0" relativeHeight="251633152" behindDoc="1" locked="0" layoutInCell="1" allowOverlap="1">
            <wp:simplePos x="0" y="0"/>
            <wp:positionH relativeFrom="page">
              <wp:posOffset>0</wp:posOffset>
            </wp:positionH>
            <wp:positionV relativeFrom="page">
              <wp:posOffset>0</wp:posOffset>
            </wp:positionV>
            <wp:extent cx="9143999" cy="6857996"/>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Requisiti</w:t>
      </w:r>
      <w:r>
        <w:rPr>
          <w:color w:val="252525"/>
          <w:spacing w:val="-103"/>
        </w:rPr>
        <w:t xml:space="preserve"> </w:t>
      </w:r>
      <w:r>
        <w:rPr>
          <w:color w:val="252525"/>
        </w:rPr>
        <w:t>di</w:t>
      </w:r>
      <w:r>
        <w:rPr>
          <w:color w:val="252525"/>
          <w:spacing w:val="-108"/>
        </w:rPr>
        <w:t xml:space="preserve"> </w:t>
      </w:r>
      <w:r>
        <w:rPr>
          <w:color w:val="252525"/>
        </w:rPr>
        <w:t>ammissione</w:t>
      </w:r>
      <w:r>
        <w:rPr>
          <w:color w:val="252525"/>
          <w:spacing w:val="-102"/>
        </w:rPr>
        <w:t xml:space="preserve"> </w:t>
      </w:r>
      <w:r>
        <w:rPr>
          <w:color w:val="252525"/>
        </w:rPr>
        <w:t>all’esame</w:t>
      </w:r>
    </w:p>
    <w:p w:rsidR="00AC43DD" w:rsidRDefault="00AC43DD">
      <w:pPr>
        <w:pStyle w:val="Corpodeltesto"/>
        <w:spacing w:before="3"/>
        <w:rPr>
          <w:rFonts w:ascii="Verdana"/>
          <w:sz w:val="119"/>
        </w:rPr>
      </w:pPr>
    </w:p>
    <w:p w:rsidR="00AC43DD" w:rsidRDefault="00C554DB">
      <w:pPr>
        <w:pStyle w:val="Corpodeltesto"/>
        <w:ind w:left="1428" w:right="1565"/>
        <w:jc w:val="center"/>
      </w:pPr>
      <w:r>
        <w:rPr>
          <w:color w:val="00234A"/>
        </w:rPr>
        <w:t>CANDIDATI INTERNI</w:t>
      </w:r>
    </w:p>
    <w:p w:rsidR="00AC43DD" w:rsidRDefault="00AC43DD">
      <w:pPr>
        <w:pStyle w:val="Corpodeltesto"/>
        <w:rPr>
          <w:sz w:val="44"/>
        </w:rPr>
      </w:pPr>
    </w:p>
    <w:p w:rsidR="00AC43DD" w:rsidRDefault="00C554DB">
      <w:pPr>
        <w:pStyle w:val="Corpodeltesto"/>
        <w:spacing w:before="348" w:line="249" w:lineRule="auto"/>
        <w:ind w:left="834" w:right="969"/>
        <w:jc w:val="both"/>
      </w:pPr>
      <w:r>
        <w:rPr>
          <w:color w:val="00234A"/>
        </w:rPr>
        <w:t>A seguito del Decreto «</w:t>
      </w:r>
      <w:proofErr w:type="spellStart"/>
      <w:r>
        <w:rPr>
          <w:color w:val="00234A"/>
        </w:rPr>
        <w:t>milleproroghe</w:t>
      </w:r>
      <w:proofErr w:type="spellEnd"/>
      <w:r>
        <w:rPr>
          <w:color w:val="00234A"/>
        </w:rPr>
        <w:t>» (legge 108/2018), i requisiti che seguono, per l’anno scolastico 2018/2019, non costituiscono causa di esclusione dagli</w:t>
      </w:r>
      <w:r>
        <w:rPr>
          <w:color w:val="00234A"/>
          <w:spacing w:val="-11"/>
        </w:rPr>
        <w:t xml:space="preserve"> </w:t>
      </w:r>
      <w:r>
        <w:rPr>
          <w:color w:val="00234A"/>
        </w:rPr>
        <w:t>esami:</w:t>
      </w:r>
    </w:p>
    <w:p w:rsidR="00AC43DD" w:rsidRDefault="00C554DB">
      <w:pPr>
        <w:pStyle w:val="Paragrafoelenco"/>
        <w:numPr>
          <w:ilvl w:val="0"/>
          <w:numId w:val="6"/>
        </w:numPr>
        <w:tabs>
          <w:tab w:val="left" w:pos="1170"/>
          <w:tab w:val="left" w:pos="4290"/>
          <w:tab w:val="left" w:pos="6052"/>
          <w:tab w:val="left" w:pos="7706"/>
          <w:tab w:val="left" w:pos="9002"/>
          <w:tab w:val="left" w:pos="9722"/>
          <w:tab w:val="left" w:pos="11218"/>
          <w:tab w:val="left" w:pos="12250"/>
        </w:tabs>
        <w:spacing w:before="204"/>
        <w:ind w:firstLine="0"/>
        <w:rPr>
          <w:sz w:val="40"/>
        </w:rPr>
      </w:pPr>
      <w:r>
        <w:rPr>
          <w:color w:val="00234A"/>
          <w:sz w:val="40"/>
        </w:rPr>
        <w:t>partecipazione,</w:t>
      </w:r>
      <w:r>
        <w:rPr>
          <w:color w:val="00234A"/>
          <w:sz w:val="40"/>
        </w:rPr>
        <w:tab/>
        <w:t>durante</w:t>
      </w:r>
      <w:r>
        <w:rPr>
          <w:color w:val="00234A"/>
          <w:sz w:val="40"/>
        </w:rPr>
        <w:tab/>
        <w:t>l’ultimo</w:t>
      </w:r>
      <w:r>
        <w:rPr>
          <w:color w:val="00234A"/>
          <w:sz w:val="40"/>
        </w:rPr>
        <w:tab/>
        <w:t>anno</w:t>
      </w:r>
      <w:r>
        <w:rPr>
          <w:color w:val="00234A"/>
          <w:sz w:val="40"/>
        </w:rPr>
        <w:tab/>
        <w:t>di</w:t>
      </w:r>
      <w:r>
        <w:rPr>
          <w:color w:val="00234A"/>
          <w:sz w:val="40"/>
        </w:rPr>
        <w:tab/>
        <w:t>corso,</w:t>
      </w:r>
      <w:r>
        <w:rPr>
          <w:color w:val="00234A"/>
          <w:sz w:val="40"/>
        </w:rPr>
        <w:tab/>
        <w:t>alle</w:t>
      </w:r>
      <w:r>
        <w:rPr>
          <w:color w:val="00234A"/>
          <w:sz w:val="40"/>
        </w:rPr>
        <w:tab/>
        <w:t>prove</w:t>
      </w:r>
    </w:p>
    <w:p w:rsidR="00AC43DD" w:rsidRDefault="00C554DB">
      <w:pPr>
        <w:pStyle w:val="Corpodeltesto"/>
        <w:spacing w:before="20"/>
        <w:ind w:left="834"/>
      </w:pPr>
      <w:r>
        <w:rPr>
          <w:color w:val="00234A"/>
        </w:rPr>
        <w:t>standardizzate nazionali predisposte dall’INVALSI</w:t>
      </w:r>
      <w:r w:rsidR="005F247B">
        <w:rPr>
          <w:color w:val="00234A"/>
        </w:rPr>
        <w:t xml:space="preserve"> (gli alunni che non parteciperanno</w:t>
      </w:r>
      <w:r w:rsidR="00C61C02">
        <w:rPr>
          <w:color w:val="00234A"/>
        </w:rPr>
        <w:t xml:space="preserve"> non potranno avere le attestazioni dei livelli conseguiti- in italiano e matematica- e la certificazione sulla base del QCER nella prova di inglese), dunque nel loro curriculum i relativi settori non saranno compilati.</w:t>
      </w:r>
    </w:p>
    <w:p w:rsidR="00AC43DD" w:rsidRDefault="00C554DB">
      <w:pPr>
        <w:pStyle w:val="Paragrafoelenco"/>
        <w:numPr>
          <w:ilvl w:val="0"/>
          <w:numId w:val="6"/>
        </w:numPr>
        <w:tabs>
          <w:tab w:val="left" w:pos="1170"/>
        </w:tabs>
        <w:spacing w:line="249" w:lineRule="auto"/>
        <w:ind w:right="969" w:firstLine="0"/>
        <w:jc w:val="both"/>
        <w:rPr>
          <w:sz w:val="40"/>
        </w:rPr>
      </w:pPr>
      <w:r>
        <w:rPr>
          <w:color w:val="00234A"/>
          <w:sz w:val="40"/>
        </w:rPr>
        <w:t>svolgimento delle attività di alternanza scuola-lavoro (rinominate PCTO nella legge di stabilità 2019), secondo quanto previsto dall’indirizzo di studio nel secondo biennio e nell’ultimo anno di</w:t>
      </w:r>
      <w:r>
        <w:rPr>
          <w:color w:val="00234A"/>
          <w:spacing w:val="-17"/>
          <w:sz w:val="40"/>
        </w:rPr>
        <w:t xml:space="preserve"> </w:t>
      </w:r>
      <w:r>
        <w:rPr>
          <w:color w:val="00234A"/>
          <w:sz w:val="40"/>
        </w:rPr>
        <w:t>corso</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5"/>
        <w:rPr>
          <w:sz w:val="22"/>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spacing w:before="96" w:line="237" w:lineRule="auto"/>
        <w:ind w:left="5410" w:right="1958" w:hanging="3322"/>
      </w:pPr>
      <w:r>
        <w:rPr>
          <w:noProof/>
          <w:lang w:bidi="ar-SA"/>
        </w:rPr>
        <w:lastRenderedPageBreak/>
        <w:drawing>
          <wp:anchor distT="0" distB="0" distL="0" distR="0" simplePos="0" relativeHeight="251634176" behindDoc="1" locked="0" layoutInCell="1" allowOverlap="1">
            <wp:simplePos x="0" y="0"/>
            <wp:positionH relativeFrom="page">
              <wp:posOffset>0</wp:posOffset>
            </wp:positionH>
            <wp:positionV relativeFrom="page">
              <wp:posOffset>0</wp:posOffset>
            </wp:positionV>
            <wp:extent cx="9143999" cy="6857996"/>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w w:val="95"/>
        </w:rPr>
        <w:t>L’ammissione agli esami:</w:t>
      </w:r>
      <w:r>
        <w:rPr>
          <w:color w:val="252525"/>
          <w:spacing w:val="-79"/>
          <w:w w:val="95"/>
        </w:rPr>
        <w:t xml:space="preserve"> </w:t>
      </w:r>
      <w:r>
        <w:rPr>
          <w:color w:val="252525"/>
          <w:w w:val="95"/>
        </w:rPr>
        <w:t xml:space="preserve">casi </w:t>
      </w:r>
      <w:r>
        <w:rPr>
          <w:color w:val="252525"/>
        </w:rPr>
        <w:t>particolari</w:t>
      </w:r>
    </w:p>
    <w:p w:rsidR="00AC43DD" w:rsidRDefault="00AC43DD">
      <w:pPr>
        <w:pStyle w:val="Corpodeltesto"/>
        <w:rPr>
          <w:rFonts w:ascii="Verdana"/>
          <w:sz w:val="93"/>
        </w:rPr>
      </w:pPr>
    </w:p>
    <w:p w:rsidR="00AC43DD" w:rsidRDefault="00C554DB">
      <w:pPr>
        <w:pStyle w:val="Corpodeltesto"/>
        <w:spacing w:line="249" w:lineRule="auto"/>
        <w:ind w:left="1374" w:right="968" w:hanging="540"/>
        <w:jc w:val="both"/>
      </w:pPr>
      <w:r>
        <w:rPr>
          <w:color w:val="A42F0F"/>
        </w:rPr>
        <w:t xml:space="preserve"> </w:t>
      </w:r>
      <w:r>
        <w:rPr>
          <w:color w:val="00234A"/>
        </w:rPr>
        <w:t>Per i percorsi per adulti di secondo livello, ai fini della validità dell’anno scolastico, è richiesta la frequenza di almeno tre quarti dell’orario del percorso di studio personalizzato (PSP) definito nel patto formativo individuale.</w:t>
      </w:r>
    </w:p>
    <w:p w:rsidR="00AC43DD" w:rsidRDefault="00C554DB">
      <w:pPr>
        <w:pStyle w:val="Corpodeltesto"/>
        <w:spacing w:before="206" w:line="249" w:lineRule="auto"/>
        <w:ind w:left="1374" w:right="969" w:hanging="540"/>
        <w:jc w:val="both"/>
      </w:pPr>
      <w:r>
        <w:rPr>
          <w:color w:val="A42F0F"/>
        </w:rPr>
        <w:t xml:space="preserve"> </w:t>
      </w:r>
      <w:r>
        <w:rPr>
          <w:color w:val="00234A"/>
        </w:rPr>
        <w:t xml:space="preserve">Il monte ore del percorso di studio personalizzato (PSP) è pari </w:t>
      </w:r>
      <w:r>
        <w:rPr>
          <w:color w:val="00234A"/>
          <w:spacing w:val="-100"/>
        </w:rPr>
        <w:t xml:space="preserve">al </w:t>
      </w:r>
      <w:r>
        <w:rPr>
          <w:color w:val="00234A"/>
        </w:rPr>
        <w:t>monte ore complessivo del periodo didattico, sottratta la</w:t>
      </w:r>
      <w:r>
        <w:rPr>
          <w:color w:val="00234A"/>
          <w:spacing w:val="79"/>
        </w:rPr>
        <w:t xml:space="preserve"> </w:t>
      </w:r>
      <w:r>
        <w:rPr>
          <w:color w:val="00234A"/>
        </w:rPr>
        <w:t>quota utilizzata per le attività di accoglienza e di orientamento (pari a non più del 10% del monte ore medesimo) e quella derivante dal riconoscimento dei crediti.</w:t>
      </w:r>
    </w:p>
    <w:p w:rsidR="00AC43DD" w:rsidRDefault="00C554DB">
      <w:pPr>
        <w:pStyle w:val="Corpodeltesto"/>
        <w:spacing w:before="210" w:line="249" w:lineRule="auto"/>
        <w:ind w:left="1374" w:right="969" w:hanging="540"/>
        <w:jc w:val="both"/>
      </w:pPr>
      <w:r>
        <w:rPr>
          <w:color w:val="A42F0F"/>
        </w:rPr>
        <w:t xml:space="preserve"> </w:t>
      </w:r>
      <w:r>
        <w:rPr>
          <w:color w:val="00234A"/>
        </w:rPr>
        <w:t xml:space="preserve">La misura massima dei crediti riconoscibili non può di </w:t>
      </w:r>
      <w:r>
        <w:rPr>
          <w:color w:val="00234A"/>
          <w:spacing w:val="-25"/>
        </w:rPr>
        <w:t xml:space="preserve">norma  </w:t>
      </w:r>
      <w:r>
        <w:rPr>
          <w:color w:val="00234A"/>
        </w:rPr>
        <w:t>essere superiore al 50% del monte ore complessivo del periodo didattico</w:t>
      </w:r>
      <w:r>
        <w:rPr>
          <w:color w:val="00234A"/>
          <w:spacing w:val="-2"/>
        </w:rPr>
        <w:t xml:space="preserve"> </w:t>
      </w:r>
      <w:r>
        <w:rPr>
          <w:color w:val="00234A"/>
        </w:rPr>
        <w:t>frequentato.</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1"/>
        <w:rPr>
          <w:sz w:val="22"/>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3"/>
        <w:spacing w:line="237" w:lineRule="auto"/>
        <w:ind w:left="4637" w:right="3095" w:hanging="1405"/>
      </w:pPr>
      <w:r>
        <w:rPr>
          <w:noProof/>
          <w:lang w:bidi="ar-SA"/>
        </w:rPr>
        <w:lastRenderedPageBreak/>
        <w:drawing>
          <wp:anchor distT="0" distB="0" distL="0" distR="0" simplePos="0" relativeHeight="251635200" behindDoc="1" locked="0" layoutInCell="1" allowOverlap="1">
            <wp:simplePos x="0" y="0"/>
            <wp:positionH relativeFrom="page">
              <wp:posOffset>0</wp:posOffset>
            </wp:positionH>
            <wp:positionV relativeFrom="page">
              <wp:posOffset>0</wp:posOffset>
            </wp:positionV>
            <wp:extent cx="9143999" cy="6857996"/>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Abbreviazione</w:t>
      </w:r>
      <w:r>
        <w:rPr>
          <w:color w:val="252525"/>
          <w:spacing w:val="-119"/>
        </w:rPr>
        <w:t xml:space="preserve"> </w:t>
      </w:r>
      <w:r>
        <w:rPr>
          <w:color w:val="252525"/>
        </w:rPr>
        <w:t>per</w:t>
      </w:r>
      <w:r>
        <w:rPr>
          <w:color w:val="252525"/>
          <w:spacing w:val="-119"/>
        </w:rPr>
        <w:t xml:space="preserve"> </w:t>
      </w:r>
      <w:r>
        <w:rPr>
          <w:color w:val="252525"/>
        </w:rPr>
        <w:t>merito candidati</w:t>
      </w:r>
      <w:r>
        <w:rPr>
          <w:color w:val="252525"/>
          <w:spacing w:val="-61"/>
        </w:rPr>
        <w:t xml:space="preserve"> </w:t>
      </w:r>
      <w:r>
        <w:rPr>
          <w:color w:val="252525"/>
        </w:rPr>
        <w:t>interni</w:t>
      </w:r>
    </w:p>
    <w:p w:rsidR="00AC43DD" w:rsidRDefault="00C554DB">
      <w:pPr>
        <w:spacing w:before="523" w:line="249" w:lineRule="auto"/>
        <w:ind w:left="834" w:right="972"/>
        <w:jc w:val="both"/>
        <w:rPr>
          <w:sz w:val="36"/>
        </w:rPr>
      </w:pPr>
      <w:r>
        <w:rPr>
          <w:color w:val="00234A"/>
          <w:sz w:val="36"/>
        </w:rPr>
        <w:t xml:space="preserve">Sono ammessi, a </w:t>
      </w:r>
      <w:r>
        <w:rPr>
          <w:b/>
          <w:color w:val="00234A"/>
          <w:sz w:val="36"/>
        </w:rPr>
        <w:t>domanda</w:t>
      </w:r>
      <w:r>
        <w:rPr>
          <w:color w:val="00234A"/>
          <w:sz w:val="36"/>
        </w:rPr>
        <w:t>, direttamente all'esame di Stato conclusivo del secondo ciclo, le studentesse e gli studenti che:</w:t>
      </w:r>
    </w:p>
    <w:p w:rsidR="00AC43DD" w:rsidRDefault="00C554DB">
      <w:pPr>
        <w:pStyle w:val="Paragrafoelenco"/>
        <w:numPr>
          <w:ilvl w:val="0"/>
          <w:numId w:val="5"/>
        </w:numPr>
        <w:tabs>
          <w:tab w:val="left" w:pos="1375"/>
        </w:tabs>
        <w:spacing w:before="203" w:line="249" w:lineRule="auto"/>
        <w:ind w:right="971"/>
        <w:jc w:val="both"/>
        <w:rPr>
          <w:b/>
          <w:sz w:val="36"/>
        </w:rPr>
      </w:pPr>
      <w:r>
        <w:rPr>
          <w:color w:val="00234A"/>
          <w:sz w:val="36"/>
        </w:rPr>
        <w:t xml:space="preserve">hanno riportato, nello scrutinio finale della penultima classe, non meno di </w:t>
      </w:r>
      <w:r>
        <w:rPr>
          <w:b/>
          <w:color w:val="00234A"/>
          <w:sz w:val="36"/>
        </w:rPr>
        <w:t xml:space="preserve">otto decimi in ciascuna disciplina </w:t>
      </w:r>
      <w:r>
        <w:rPr>
          <w:color w:val="00234A"/>
          <w:sz w:val="36"/>
        </w:rPr>
        <w:t xml:space="preserve">o gruppo di discipline e non meno di </w:t>
      </w:r>
      <w:r>
        <w:rPr>
          <w:b/>
          <w:color w:val="00234A"/>
          <w:sz w:val="36"/>
        </w:rPr>
        <w:t>otto decimi nel</w:t>
      </w:r>
      <w:r>
        <w:rPr>
          <w:b/>
          <w:color w:val="00234A"/>
          <w:spacing w:val="-1"/>
          <w:sz w:val="36"/>
        </w:rPr>
        <w:t xml:space="preserve"> </w:t>
      </w:r>
      <w:r>
        <w:rPr>
          <w:b/>
          <w:color w:val="00234A"/>
          <w:sz w:val="36"/>
        </w:rPr>
        <w:t>comportamento</w:t>
      </w:r>
    </w:p>
    <w:p w:rsidR="00AC43DD" w:rsidRDefault="00C554DB">
      <w:pPr>
        <w:pStyle w:val="Paragrafoelenco"/>
        <w:numPr>
          <w:ilvl w:val="0"/>
          <w:numId w:val="5"/>
        </w:numPr>
        <w:tabs>
          <w:tab w:val="left" w:pos="1375"/>
        </w:tabs>
        <w:spacing w:before="206" w:line="249" w:lineRule="auto"/>
        <w:ind w:right="971"/>
        <w:jc w:val="both"/>
        <w:rPr>
          <w:sz w:val="36"/>
        </w:rPr>
      </w:pPr>
      <w:r>
        <w:rPr>
          <w:color w:val="00234A"/>
          <w:sz w:val="36"/>
        </w:rPr>
        <w:t>hanno seguito un regolare corso di studi di istruzione secondaria di secondo</w:t>
      </w:r>
      <w:r>
        <w:rPr>
          <w:color w:val="00234A"/>
          <w:spacing w:val="1"/>
          <w:sz w:val="36"/>
        </w:rPr>
        <w:t xml:space="preserve"> </w:t>
      </w:r>
      <w:r>
        <w:rPr>
          <w:color w:val="00234A"/>
          <w:sz w:val="36"/>
        </w:rPr>
        <w:t>grado</w:t>
      </w:r>
    </w:p>
    <w:p w:rsidR="00AC43DD" w:rsidRDefault="00C554DB">
      <w:pPr>
        <w:pStyle w:val="Paragrafoelenco"/>
        <w:numPr>
          <w:ilvl w:val="0"/>
          <w:numId w:val="5"/>
        </w:numPr>
        <w:tabs>
          <w:tab w:val="left" w:pos="1375"/>
        </w:tabs>
        <w:spacing w:before="203" w:line="249" w:lineRule="auto"/>
        <w:ind w:right="968"/>
        <w:jc w:val="both"/>
        <w:rPr>
          <w:sz w:val="36"/>
        </w:rPr>
      </w:pPr>
      <w:r>
        <w:rPr>
          <w:color w:val="00234A"/>
          <w:sz w:val="36"/>
        </w:rPr>
        <w:t xml:space="preserve">hanno riportato una votazione non inferiore a </w:t>
      </w:r>
      <w:r>
        <w:rPr>
          <w:b/>
          <w:color w:val="00234A"/>
          <w:sz w:val="36"/>
        </w:rPr>
        <w:t xml:space="preserve">sette decimi in ciascuna disciplina </w:t>
      </w:r>
      <w:r>
        <w:rPr>
          <w:color w:val="00234A"/>
          <w:sz w:val="36"/>
        </w:rPr>
        <w:t xml:space="preserve">o gruppo di discipline e non inferiore a </w:t>
      </w:r>
      <w:r>
        <w:rPr>
          <w:b/>
          <w:color w:val="00234A"/>
          <w:sz w:val="36"/>
        </w:rPr>
        <w:t xml:space="preserve">otto decimi nel comportamento </w:t>
      </w:r>
      <w:r>
        <w:rPr>
          <w:color w:val="00234A"/>
          <w:sz w:val="36"/>
        </w:rPr>
        <w:t>negli scrutini finali dei due anni antecedenti il penultimo, senza essere incorsi in non ammissioni alla classe successiva nei due anni</w:t>
      </w:r>
      <w:r>
        <w:rPr>
          <w:color w:val="00234A"/>
          <w:spacing w:val="1"/>
          <w:sz w:val="36"/>
        </w:rPr>
        <w:t xml:space="preserve"> </w:t>
      </w:r>
      <w:r>
        <w:rPr>
          <w:color w:val="00234A"/>
          <w:sz w:val="36"/>
        </w:rPr>
        <w:t>predetti.</w:t>
      </w:r>
    </w:p>
    <w:p w:rsidR="00AC43DD" w:rsidRDefault="00C554DB">
      <w:pPr>
        <w:spacing w:before="207" w:line="247" w:lineRule="auto"/>
        <w:ind w:left="834" w:right="973"/>
        <w:jc w:val="both"/>
        <w:rPr>
          <w:sz w:val="36"/>
        </w:rPr>
      </w:pPr>
      <w:r>
        <w:rPr>
          <w:color w:val="00234A"/>
          <w:sz w:val="36"/>
        </w:rPr>
        <w:t>L’abbreviazione per merito non è consentita nei corsi quadriennali e nei percorsi di istruzione degli adulti di secondo livello, in considerazione della peculiarità dei corsi medesimi.</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1"/>
        <w:rPr>
          <w:sz w:val="23"/>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1"/>
        <w:ind w:left="1411"/>
      </w:pPr>
      <w:r>
        <w:rPr>
          <w:noProof/>
          <w:lang w:bidi="ar-SA"/>
        </w:rPr>
        <w:lastRenderedPageBreak/>
        <w:drawing>
          <wp:anchor distT="0" distB="0" distL="0" distR="0" simplePos="0" relativeHeight="251636224" behindDoc="1" locked="0" layoutInCell="1" allowOverlap="1">
            <wp:simplePos x="0" y="0"/>
            <wp:positionH relativeFrom="page">
              <wp:posOffset>0</wp:posOffset>
            </wp:positionH>
            <wp:positionV relativeFrom="page">
              <wp:posOffset>0</wp:posOffset>
            </wp:positionV>
            <wp:extent cx="9143999" cy="6857996"/>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Requisiti</w:t>
      </w:r>
      <w:r>
        <w:rPr>
          <w:color w:val="252525"/>
          <w:spacing w:val="-103"/>
        </w:rPr>
        <w:t xml:space="preserve"> </w:t>
      </w:r>
      <w:r>
        <w:rPr>
          <w:color w:val="252525"/>
        </w:rPr>
        <w:t>di</w:t>
      </w:r>
      <w:r>
        <w:rPr>
          <w:color w:val="252525"/>
          <w:spacing w:val="-108"/>
        </w:rPr>
        <w:t xml:space="preserve"> </w:t>
      </w:r>
      <w:r>
        <w:rPr>
          <w:color w:val="252525"/>
        </w:rPr>
        <w:t>ammissione</w:t>
      </w:r>
      <w:r>
        <w:rPr>
          <w:color w:val="252525"/>
          <w:spacing w:val="-102"/>
        </w:rPr>
        <w:t xml:space="preserve"> </w:t>
      </w:r>
      <w:r>
        <w:rPr>
          <w:color w:val="252525"/>
        </w:rPr>
        <w:t>all’esame</w:t>
      </w:r>
    </w:p>
    <w:p w:rsidR="00AC43DD" w:rsidRDefault="00AC43DD">
      <w:pPr>
        <w:pStyle w:val="Corpodeltesto"/>
        <w:spacing w:before="1"/>
        <w:rPr>
          <w:rFonts w:ascii="Verdana"/>
          <w:sz w:val="71"/>
        </w:rPr>
      </w:pPr>
    </w:p>
    <w:p w:rsidR="00AC43DD" w:rsidRDefault="00C554DB">
      <w:pPr>
        <w:pStyle w:val="Heading8"/>
        <w:ind w:left="4792" w:firstLine="0"/>
        <w:rPr>
          <w:u w:val="none"/>
        </w:rPr>
      </w:pPr>
      <w:r>
        <w:rPr>
          <w:color w:val="00234A"/>
          <w:u w:val="none"/>
        </w:rPr>
        <w:t>CANDIDATI ESTERNI</w:t>
      </w:r>
    </w:p>
    <w:p w:rsidR="00AC43DD" w:rsidRDefault="00C554DB">
      <w:pPr>
        <w:pStyle w:val="Paragrafoelenco"/>
        <w:numPr>
          <w:ilvl w:val="0"/>
          <w:numId w:val="4"/>
        </w:numPr>
        <w:tabs>
          <w:tab w:val="left" w:pos="1195"/>
        </w:tabs>
        <w:spacing w:before="259" w:line="199" w:lineRule="auto"/>
        <w:ind w:right="1083" w:firstLine="0"/>
        <w:jc w:val="both"/>
        <w:rPr>
          <w:sz w:val="38"/>
        </w:rPr>
      </w:pPr>
      <w:r>
        <w:rPr>
          <w:color w:val="00234A"/>
          <w:sz w:val="38"/>
        </w:rPr>
        <w:t>compimento del diciannovesimo anno di età entro l'anno solare in cui si svolge l'esame e dimostrazione dell’adempimento all'obbligo</w:t>
      </w:r>
      <w:r>
        <w:rPr>
          <w:color w:val="00234A"/>
          <w:spacing w:val="80"/>
          <w:sz w:val="38"/>
        </w:rPr>
        <w:t xml:space="preserve"> </w:t>
      </w:r>
      <w:r>
        <w:rPr>
          <w:color w:val="00234A"/>
          <w:sz w:val="38"/>
        </w:rPr>
        <w:t>di istruzione;</w:t>
      </w:r>
    </w:p>
    <w:p w:rsidR="00AC43DD" w:rsidRDefault="00C554DB">
      <w:pPr>
        <w:pStyle w:val="Paragrafoelenco"/>
        <w:numPr>
          <w:ilvl w:val="0"/>
          <w:numId w:val="4"/>
        </w:numPr>
        <w:tabs>
          <w:tab w:val="left" w:pos="1267"/>
        </w:tabs>
        <w:spacing w:before="205" w:line="201" w:lineRule="auto"/>
        <w:ind w:right="1086" w:firstLine="0"/>
        <w:jc w:val="both"/>
        <w:rPr>
          <w:sz w:val="38"/>
        </w:rPr>
      </w:pPr>
      <w:r>
        <w:rPr>
          <w:color w:val="00234A"/>
          <w:sz w:val="38"/>
        </w:rPr>
        <w:t>possesso del diploma di scuola secondaria di primo grado da</w:t>
      </w:r>
      <w:r>
        <w:rPr>
          <w:color w:val="00234A"/>
          <w:spacing w:val="85"/>
          <w:sz w:val="38"/>
        </w:rPr>
        <w:t xml:space="preserve"> </w:t>
      </w:r>
      <w:r>
        <w:rPr>
          <w:color w:val="00234A"/>
          <w:sz w:val="38"/>
        </w:rPr>
        <w:t>un numero di anni almeno pari a quello della durata del corso prescelto, indipendentemente</w:t>
      </w:r>
      <w:r>
        <w:rPr>
          <w:color w:val="00234A"/>
          <w:spacing w:val="13"/>
          <w:sz w:val="38"/>
        </w:rPr>
        <w:t xml:space="preserve"> </w:t>
      </w:r>
      <w:r>
        <w:rPr>
          <w:color w:val="00234A"/>
          <w:sz w:val="38"/>
        </w:rPr>
        <w:t>dall'età;</w:t>
      </w:r>
    </w:p>
    <w:p w:rsidR="00AC43DD" w:rsidRDefault="00C554DB">
      <w:pPr>
        <w:pStyle w:val="Paragrafoelenco"/>
        <w:numPr>
          <w:ilvl w:val="0"/>
          <w:numId w:val="4"/>
        </w:numPr>
        <w:tabs>
          <w:tab w:val="left" w:pos="1265"/>
        </w:tabs>
        <w:spacing w:before="193" w:line="201" w:lineRule="auto"/>
        <w:ind w:right="1083" w:firstLine="0"/>
        <w:jc w:val="both"/>
        <w:rPr>
          <w:sz w:val="38"/>
        </w:rPr>
      </w:pPr>
      <w:r>
        <w:rPr>
          <w:color w:val="00234A"/>
          <w:sz w:val="38"/>
        </w:rPr>
        <w:t>possesso di titolo conseguito al termine di un corso di studio di istruzione secondaria di secondo grado di durata almeno quadriennale del previgente ordinamento o possesso di diploma professionale di tecnico di cui all'articolo 15 del decreto legislativo 17 ottobre 2005, n.  226;</w:t>
      </w:r>
    </w:p>
    <w:p w:rsidR="00AC43DD" w:rsidRDefault="00C554DB">
      <w:pPr>
        <w:pStyle w:val="Paragrafoelenco"/>
        <w:numPr>
          <w:ilvl w:val="0"/>
          <w:numId w:val="4"/>
        </w:numPr>
        <w:tabs>
          <w:tab w:val="left" w:pos="1262"/>
        </w:tabs>
        <w:spacing w:before="192" w:line="199" w:lineRule="auto"/>
        <w:ind w:right="1086" w:firstLine="0"/>
        <w:jc w:val="both"/>
        <w:rPr>
          <w:sz w:val="38"/>
        </w:rPr>
      </w:pPr>
      <w:r>
        <w:rPr>
          <w:color w:val="00234A"/>
          <w:sz w:val="38"/>
        </w:rPr>
        <w:t>cessazione della frequenza dell'ultimo anno di corso prima del 15 marzo.</w:t>
      </w:r>
    </w:p>
    <w:p w:rsidR="00AC43DD" w:rsidRDefault="00AC43DD">
      <w:pPr>
        <w:pStyle w:val="Corpodeltesto"/>
        <w:rPr>
          <w:sz w:val="42"/>
        </w:rPr>
      </w:pPr>
    </w:p>
    <w:p w:rsidR="00AC43DD" w:rsidRDefault="00C554DB">
      <w:pPr>
        <w:spacing w:before="254" w:line="196" w:lineRule="auto"/>
        <w:ind w:left="721" w:right="1084"/>
        <w:jc w:val="both"/>
        <w:rPr>
          <w:sz w:val="34"/>
        </w:rPr>
      </w:pPr>
      <w:r>
        <w:rPr>
          <w:color w:val="00234A"/>
          <w:sz w:val="34"/>
        </w:rPr>
        <w:t>PER QUANTO CONCERNE GLI ESAMI PRELIMINARI, RIMANGONO SOSTANZIALMENTE IN VIGORE LE NORME PREVIGENTI</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1"/>
        <w:rPr>
          <w:sz w:val="25"/>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ind w:left="2822"/>
      </w:pPr>
      <w:r>
        <w:rPr>
          <w:noProof/>
          <w:lang w:bidi="ar-SA"/>
        </w:rPr>
        <w:lastRenderedPageBreak/>
        <w:drawing>
          <wp:anchor distT="0" distB="0" distL="0" distR="0" simplePos="0" relativeHeight="251637248" behindDoc="1" locked="0" layoutInCell="1" allowOverlap="1">
            <wp:simplePos x="0" y="0"/>
            <wp:positionH relativeFrom="page">
              <wp:posOffset>0</wp:posOffset>
            </wp:positionH>
            <wp:positionV relativeFrom="page">
              <wp:posOffset>0</wp:posOffset>
            </wp:positionV>
            <wp:extent cx="9143999" cy="6857996"/>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L’attribuzione del</w:t>
      </w:r>
      <w:r>
        <w:rPr>
          <w:color w:val="252525"/>
          <w:spacing w:val="-127"/>
        </w:rPr>
        <w:t xml:space="preserve"> </w:t>
      </w:r>
      <w:r>
        <w:rPr>
          <w:color w:val="252525"/>
        </w:rPr>
        <w:t>credito</w:t>
      </w:r>
    </w:p>
    <w:p w:rsidR="00AC43DD" w:rsidRDefault="00AC43DD">
      <w:pPr>
        <w:pStyle w:val="Corpodeltesto"/>
        <w:rPr>
          <w:rFonts w:ascii="Verdana"/>
          <w:sz w:val="88"/>
        </w:rPr>
      </w:pPr>
    </w:p>
    <w:p w:rsidR="00AC43DD" w:rsidRDefault="00AC43DD">
      <w:pPr>
        <w:pStyle w:val="Corpodeltesto"/>
        <w:spacing w:before="5"/>
        <w:rPr>
          <w:rFonts w:ascii="Verdana"/>
          <w:sz w:val="76"/>
        </w:rPr>
      </w:pPr>
    </w:p>
    <w:p w:rsidR="00AC43DD" w:rsidRDefault="00C554DB">
      <w:pPr>
        <w:pStyle w:val="Heading5"/>
        <w:spacing w:before="1" w:line="249" w:lineRule="auto"/>
        <w:ind w:right="971"/>
        <w:jc w:val="both"/>
      </w:pPr>
      <w:r>
        <w:rPr>
          <w:color w:val="00234A"/>
        </w:rPr>
        <w:t xml:space="preserve">In sede di scrutinio finale il consiglio di classe attribuisce il punteggio per il credito maturato nel secondo biennio e nell’ultimo anno fino a un massimo di </w:t>
      </w:r>
      <w:r>
        <w:rPr>
          <w:b/>
          <w:color w:val="00234A"/>
          <w:u w:val="thick" w:color="00234A"/>
        </w:rPr>
        <w:t>quaranta</w:t>
      </w:r>
      <w:r>
        <w:rPr>
          <w:b/>
          <w:color w:val="00234A"/>
        </w:rPr>
        <w:t xml:space="preserve"> </w:t>
      </w:r>
      <w:r>
        <w:rPr>
          <w:color w:val="00234A"/>
        </w:rPr>
        <w:t>punti, di cui dodici per il terzo anno, tredici per il quarto anno e quindici per il quinto anno.</w:t>
      </w:r>
    </w:p>
    <w:p w:rsidR="00AC43DD" w:rsidRDefault="00AC43DD">
      <w:pPr>
        <w:pStyle w:val="Corpodeltesto"/>
        <w:rPr>
          <w:sz w:val="54"/>
        </w:rPr>
      </w:pPr>
    </w:p>
    <w:p w:rsidR="00AC43DD" w:rsidRDefault="00C554DB">
      <w:pPr>
        <w:spacing w:before="364"/>
        <w:ind w:left="834"/>
        <w:jc w:val="both"/>
        <w:rPr>
          <w:sz w:val="48"/>
        </w:rPr>
      </w:pPr>
      <w:r>
        <w:rPr>
          <w:color w:val="A42F0F"/>
          <w:sz w:val="48"/>
        </w:rPr>
        <w:t xml:space="preserve"> </w:t>
      </w:r>
      <w:r>
        <w:rPr>
          <w:color w:val="00234A"/>
          <w:spacing w:val="-6"/>
          <w:sz w:val="48"/>
        </w:rPr>
        <w:t xml:space="preserve">TABELLA </w:t>
      </w:r>
      <w:r>
        <w:rPr>
          <w:color w:val="00234A"/>
          <w:sz w:val="48"/>
        </w:rPr>
        <w:t>«A»</w:t>
      </w:r>
      <w:r>
        <w:rPr>
          <w:color w:val="00234A"/>
          <w:spacing w:val="-100"/>
          <w:sz w:val="48"/>
        </w:rPr>
        <w:t xml:space="preserve"> </w:t>
      </w:r>
      <w:r>
        <w:rPr>
          <w:color w:val="00234A"/>
          <w:spacing w:val="-10"/>
          <w:sz w:val="48"/>
        </w:rPr>
        <w:t xml:space="preserve">ALLEGATA </w:t>
      </w:r>
      <w:r>
        <w:rPr>
          <w:color w:val="00234A"/>
          <w:sz w:val="48"/>
        </w:rPr>
        <w:t xml:space="preserve">AL </w:t>
      </w:r>
      <w:r>
        <w:rPr>
          <w:color w:val="00234A"/>
          <w:spacing w:val="-3"/>
          <w:sz w:val="48"/>
        </w:rPr>
        <w:t xml:space="preserve">DECRETO </w:t>
      </w:r>
      <w:r>
        <w:rPr>
          <w:color w:val="00234A"/>
          <w:sz w:val="48"/>
        </w:rPr>
        <w:t>62</w:t>
      </w:r>
    </w:p>
    <w:p w:rsidR="00AC43DD" w:rsidRDefault="00C554DB">
      <w:pPr>
        <w:spacing w:before="226"/>
        <w:ind w:left="834"/>
        <w:jc w:val="both"/>
        <w:rPr>
          <w:sz w:val="48"/>
        </w:rPr>
      </w:pPr>
      <w:r>
        <w:rPr>
          <w:color w:val="A42F0F"/>
          <w:sz w:val="48"/>
        </w:rPr>
        <w:t xml:space="preserve"> </w:t>
      </w:r>
      <w:r>
        <w:rPr>
          <w:color w:val="00234A"/>
          <w:sz w:val="48"/>
        </w:rPr>
        <w:t>CRITERI GENERALI DELIBERATI DAL COLLEGIO</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2"/>
        <w:rPr>
          <w:sz w:val="26"/>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spacing w:before="96" w:line="237" w:lineRule="auto"/>
        <w:ind w:left="5410" w:right="1792" w:hanging="3481"/>
      </w:pPr>
      <w:r>
        <w:rPr>
          <w:noProof/>
          <w:lang w:bidi="ar-SA"/>
        </w:rPr>
        <w:lastRenderedPageBreak/>
        <w:drawing>
          <wp:anchor distT="0" distB="0" distL="0" distR="0" simplePos="0" relativeHeight="251638272" behindDoc="1" locked="0" layoutInCell="1" allowOverlap="1">
            <wp:simplePos x="0" y="0"/>
            <wp:positionH relativeFrom="page">
              <wp:posOffset>0</wp:posOffset>
            </wp:positionH>
            <wp:positionV relativeFrom="page">
              <wp:posOffset>0</wp:posOffset>
            </wp:positionV>
            <wp:extent cx="9143999" cy="6857996"/>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L’attribuzione</w:t>
      </w:r>
      <w:r>
        <w:rPr>
          <w:color w:val="252525"/>
          <w:spacing w:val="-147"/>
        </w:rPr>
        <w:t xml:space="preserve"> </w:t>
      </w:r>
      <w:r>
        <w:rPr>
          <w:color w:val="252525"/>
        </w:rPr>
        <w:t>del</w:t>
      </w:r>
      <w:r>
        <w:rPr>
          <w:color w:val="252525"/>
          <w:spacing w:val="-148"/>
        </w:rPr>
        <w:t xml:space="preserve"> </w:t>
      </w:r>
      <w:r>
        <w:rPr>
          <w:color w:val="252525"/>
        </w:rPr>
        <w:t>credito:</w:t>
      </w:r>
      <w:r>
        <w:rPr>
          <w:color w:val="252525"/>
          <w:spacing w:val="-147"/>
        </w:rPr>
        <w:t xml:space="preserve"> </w:t>
      </w:r>
      <w:r>
        <w:rPr>
          <w:color w:val="252525"/>
        </w:rPr>
        <w:t>casi particolari</w:t>
      </w:r>
    </w:p>
    <w:p w:rsidR="00AC43DD" w:rsidRDefault="00AC43DD">
      <w:pPr>
        <w:pStyle w:val="Corpodeltesto"/>
        <w:rPr>
          <w:rFonts w:ascii="Verdana"/>
          <w:sz w:val="88"/>
        </w:rPr>
      </w:pPr>
    </w:p>
    <w:p w:rsidR="00AC43DD" w:rsidRDefault="00C554DB">
      <w:pPr>
        <w:pStyle w:val="Corpodeltesto"/>
        <w:spacing w:before="740" w:line="249" w:lineRule="auto"/>
        <w:ind w:left="1374" w:right="968" w:hanging="540"/>
        <w:jc w:val="both"/>
      </w:pPr>
      <w:r>
        <w:rPr>
          <w:color w:val="A42F0F"/>
        </w:rPr>
        <w:t xml:space="preserve">  </w:t>
      </w:r>
      <w:r>
        <w:rPr>
          <w:color w:val="00234A"/>
        </w:rPr>
        <w:t xml:space="preserve">Negli  anni  scolastici   2018/2019   e   2019/2020   sarà </w:t>
      </w:r>
      <w:r>
        <w:rPr>
          <w:color w:val="00234A"/>
          <w:spacing w:val="-8"/>
        </w:rPr>
        <w:t xml:space="preserve">necessario </w:t>
      </w:r>
      <w:r>
        <w:rPr>
          <w:color w:val="00234A"/>
        </w:rPr>
        <w:t xml:space="preserve">operare la conversione  del  credito  conseguito secondo la tabella previgente, adoperando le tabelle di conversione allegate al D. </w:t>
      </w:r>
      <w:proofErr w:type="spellStart"/>
      <w:r>
        <w:rPr>
          <w:color w:val="00234A"/>
        </w:rPr>
        <w:t>Lgs</w:t>
      </w:r>
      <w:proofErr w:type="spellEnd"/>
      <w:r>
        <w:rPr>
          <w:color w:val="00234A"/>
        </w:rPr>
        <w:t>.</w:t>
      </w:r>
      <w:r>
        <w:rPr>
          <w:color w:val="00234A"/>
          <w:spacing w:val="-42"/>
        </w:rPr>
        <w:t xml:space="preserve"> </w:t>
      </w:r>
      <w:r>
        <w:rPr>
          <w:color w:val="00234A"/>
        </w:rPr>
        <w:t>62</w:t>
      </w:r>
    </w:p>
    <w:p w:rsidR="00AC43DD" w:rsidRDefault="00C554DB">
      <w:pPr>
        <w:pStyle w:val="Corpodeltesto"/>
        <w:spacing w:before="209" w:line="249" w:lineRule="auto"/>
        <w:ind w:left="1374" w:right="972" w:hanging="540"/>
        <w:jc w:val="both"/>
      </w:pPr>
      <w:r>
        <w:rPr>
          <w:color w:val="A42F0F"/>
        </w:rPr>
        <w:t xml:space="preserve"> </w:t>
      </w:r>
      <w:r>
        <w:rPr>
          <w:color w:val="00234A"/>
        </w:rPr>
        <w:t xml:space="preserve">Nei corsi quadriennali, il credito scolastico è attribuito al </w:t>
      </w:r>
      <w:r>
        <w:rPr>
          <w:color w:val="00234A"/>
          <w:spacing w:val="-18"/>
        </w:rPr>
        <w:t xml:space="preserve">termine </w:t>
      </w:r>
      <w:r>
        <w:rPr>
          <w:color w:val="00234A"/>
          <w:spacing w:val="75"/>
        </w:rPr>
        <w:t xml:space="preserve"> </w:t>
      </w:r>
      <w:r>
        <w:rPr>
          <w:color w:val="00234A"/>
        </w:rPr>
        <w:t>del secondo, terzo e quarto</w:t>
      </w:r>
      <w:r>
        <w:rPr>
          <w:color w:val="00234A"/>
          <w:spacing w:val="-22"/>
        </w:rPr>
        <w:t xml:space="preserve"> </w:t>
      </w:r>
      <w:r>
        <w:rPr>
          <w:color w:val="00234A"/>
        </w:rPr>
        <w:t>anno.</w:t>
      </w:r>
    </w:p>
    <w:p w:rsidR="00AC43DD" w:rsidRDefault="00C554DB">
      <w:pPr>
        <w:pStyle w:val="Corpodeltesto"/>
        <w:spacing w:before="202" w:line="249" w:lineRule="auto"/>
        <w:ind w:left="1374" w:right="969" w:hanging="540"/>
        <w:jc w:val="both"/>
      </w:pPr>
      <w:r>
        <w:rPr>
          <w:color w:val="A42F0F"/>
        </w:rPr>
        <w:t xml:space="preserve"> </w:t>
      </w:r>
      <w:r>
        <w:rPr>
          <w:color w:val="00234A"/>
        </w:rPr>
        <w:t>Nei casi di abbreviazione del corso di studi per merito, il credito scolastico è attribuito dal consiglio della penultima classe, per l’anno non frequentato, nella misura massima prevista per lo stesso.</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8"/>
        <w:rPr>
          <w:sz w:val="26"/>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spacing w:before="96" w:line="237" w:lineRule="auto"/>
        <w:ind w:left="5038" w:right="2493" w:hanging="2420"/>
      </w:pPr>
      <w:r>
        <w:rPr>
          <w:noProof/>
          <w:lang w:bidi="ar-SA"/>
        </w:rPr>
        <w:lastRenderedPageBreak/>
        <w:drawing>
          <wp:anchor distT="0" distB="0" distL="0" distR="0" simplePos="0" relativeHeight="251639296" behindDoc="1" locked="0" layoutInCell="1" allowOverlap="1">
            <wp:simplePos x="0" y="0"/>
            <wp:positionH relativeFrom="page">
              <wp:posOffset>0</wp:posOffset>
            </wp:positionH>
            <wp:positionV relativeFrom="page">
              <wp:posOffset>0</wp:posOffset>
            </wp:positionV>
            <wp:extent cx="9143999" cy="6857996"/>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Credito scolastico e</w:t>
      </w:r>
      <w:r>
        <w:rPr>
          <w:color w:val="252525"/>
          <w:spacing w:val="-139"/>
        </w:rPr>
        <w:t xml:space="preserve"> </w:t>
      </w:r>
      <w:r>
        <w:rPr>
          <w:color w:val="252525"/>
        </w:rPr>
        <w:t>PCTO (alternanza)</w:t>
      </w:r>
    </w:p>
    <w:p w:rsidR="00AC43DD" w:rsidRDefault="00AC43DD">
      <w:pPr>
        <w:pStyle w:val="Corpodeltesto"/>
        <w:rPr>
          <w:rFonts w:ascii="Verdana"/>
          <w:sz w:val="88"/>
        </w:rPr>
      </w:pPr>
    </w:p>
    <w:p w:rsidR="00AC43DD" w:rsidRDefault="00AC43DD">
      <w:pPr>
        <w:pStyle w:val="Corpodeltesto"/>
        <w:spacing w:before="1"/>
        <w:rPr>
          <w:rFonts w:ascii="Verdana"/>
          <w:sz w:val="69"/>
        </w:rPr>
      </w:pPr>
    </w:p>
    <w:p w:rsidR="00AC43DD" w:rsidRDefault="00C554DB">
      <w:pPr>
        <w:pStyle w:val="Heading5"/>
        <w:spacing w:line="249" w:lineRule="auto"/>
        <w:ind w:right="975"/>
        <w:jc w:val="both"/>
      </w:pPr>
      <w:r>
        <w:rPr>
          <w:color w:val="A42F0F"/>
        </w:rPr>
        <w:t xml:space="preserve"> </w:t>
      </w:r>
      <w:r>
        <w:rPr>
          <w:color w:val="00234A"/>
        </w:rPr>
        <w:t>I PCTO concorrono alla valutazione delle discipline alle quali tali percorsi afferiscono</w:t>
      </w:r>
    </w:p>
    <w:p w:rsidR="00AC43DD" w:rsidRDefault="00AC43DD">
      <w:pPr>
        <w:pStyle w:val="Corpodeltesto"/>
        <w:rPr>
          <w:sz w:val="54"/>
        </w:rPr>
      </w:pPr>
    </w:p>
    <w:p w:rsidR="00AC43DD" w:rsidRDefault="00C554DB">
      <w:pPr>
        <w:spacing w:before="361"/>
        <w:ind w:left="834"/>
        <w:rPr>
          <w:sz w:val="48"/>
        </w:rPr>
      </w:pPr>
      <w:r>
        <w:rPr>
          <w:color w:val="A42F0F"/>
          <w:sz w:val="48"/>
        </w:rPr>
        <w:t xml:space="preserve"> </w:t>
      </w:r>
      <w:r>
        <w:rPr>
          <w:color w:val="00234A"/>
          <w:sz w:val="48"/>
        </w:rPr>
        <w:t xml:space="preserve">I </w:t>
      </w:r>
      <w:r>
        <w:rPr>
          <w:color w:val="00234A"/>
          <w:spacing w:val="-3"/>
          <w:sz w:val="48"/>
        </w:rPr>
        <w:t xml:space="preserve">PCTO </w:t>
      </w:r>
      <w:r>
        <w:rPr>
          <w:color w:val="00234A"/>
          <w:sz w:val="48"/>
        </w:rPr>
        <w:t>concorrono alla valutazione del</w:t>
      </w:r>
      <w:r>
        <w:rPr>
          <w:color w:val="00234A"/>
          <w:spacing w:val="56"/>
          <w:sz w:val="48"/>
        </w:rPr>
        <w:t xml:space="preserve"> </w:t>
      </w:r>
      <w:r>
        <w:rPr>
          <w:color w:val="00234A"/>
          <w:sz w:val="48"/>
        </w:rPr>
        <w:t>comportamento</w:t>
      </w:r>
    </w:p>
    <w:p w:rsidR="00AC43DD" w:rsidRDefault="00C554DB">
      <w:pPr>
        <w:spacing w:before="223" w:line="249" w:lineRule="auto"/>
        <w:ind w:left="834" w:right="973"/>
        <w:jc w:val="both"/>
        <w:rPr>
          <w:sz w:val="48"/>
        </w:rPr>
      </w:pPr>
      <w:r>
        <w:rPr>
          <w:color w:val="00234A"/>
          <w:sz w:val="48"/>
        </w:rPr>
        <w:t xml:space="preserve">(D. </w:t>
      </w:r>
      <w:proofErr w:type="spellStart"/>
      <w:r>
        <w:rPr>
          <w:color w:val="00234A"/>
          <w:sz w:val="48"/>
        </w:rPr>
        <w:t>Lgs</w:t>
      </w:r>
      <w:proofErr w:type="spellEnd"/>
      <w:r>
        <w:rPr>
          <w:color w:val="00234A"/>
          <w:sz w:val="48"/>
        </w:rPr>
        <w:t>. 62/2017, art. 1 comma 3: “</w:t>
      </w:r>
      <w:r>
        <w:rPr>
          <w:i/>
          <w:color w:val="00234A"/>
          <w:sz w:val="48"/>
        </w:rPr>
        <w:t>La valutazione del comportamento si riferisce allo sviluppo delle  competenze di</w:t>
      </w:r>
      <w:r>
        <w:rPr>
          <w:i/>
          <w:color w:val="00234A"/>
          <w:spacing w:val="6"/>
          <w:sz w:val="48"/>
        </w:rPr>
        <w:t xml:space="preserve"> </w:t>
      </w:r>
      <w:r>
        <w:rPr>
          <w:i/>
          <w:color w:val="00234A"/>
          <w:sz w:val="48"/>
        </w:rPr>
        <w:t>cittadinanza</w:t>
      </w:r>
      <w:r>
        <w:rPr>
          <w:color w:val="00234A"/>
          <w:sz w:val="48"/>
        </w:rPr>
        <w:t>”)</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4"/>
        <w:rPr>
          <w:sz w:val="27"/>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spacing w:before="72"/>
        <w:ind w:left="1385"/>
        <w:rPr>
          <w:rFonts w:ascii="Verdana"/>
          <w:sz w:val="64"/>
        </w:rPr>
      </w:pPr>
      <w:r>
        <w:rPr>
          <w:noProof/>
          <w:lang w:bidi="ar-SA"/>
        </w:rPr>
        <w:lastRenderedPageBreak/>
        <w:drawing>
          <wp:anchor distT="0" distB="0" distL="0" distR="0" simplePos="0" relativeHeight="251640320" behindDoc="1" locked="0" layoutInCell="1" allowOverlap="1">
            <wp:simplePos x="0" y="0"/>
            <wp:positionH relativeFrom="page">
              <wp:posOffset>0</wp:posOffset>
            </wp:positionH>
            <wp:positionV relativeFrom="page">
              <wp:posOffset>0</wp:posOffset>
            </wp:positionV>
            <wp:extent cx="9143999" cy="6857996"/>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5" cstate="print"/>
                    <a:stretch>
                      <a:fillRect/>
                    </a:stretch>
                  </pic:blipFill>
                  <pic:spPr>
                    <a:xfrm>
                      <a:off x="0" y="0"/>
                      <a:ext cx="9143999" cy="6857996"/>
                    </a:xfrm>
                    <a:prstGeom prst="rect">
                      <a:avLst/>
                    </a:prstGeom>
                  </pic:spPr>
                </pic:pic>
              </a:graphicData>
            </a:graphic>
          </wp:anchor>
        </w:drawing>
      </w:r>
      <w:r>
        <w:rPr>
          <w:rFonts w:ascii="Verdana"/>
          <w:color w:val="252525"/>
          <w:sz w:val="64"/>
        </w:rPr>
        <w:t>Credito</w:t>
      </w:r>
      <w:r>
        <w:rPr>
          <w:rFonts w:ascii="Verdana"/>
          <w:color w:val="252525"/>
          <w:spacing w:val="-56"/>
          <w:sz w:val="64"/>
        </w:rPr>
        <w:t xml:space="preserve"> </w:t>
      </w:r>
      <w:r>
        <w:rPr>
          <w:rFonts w:ascii="Verdana"/>
          <w:color w:val="252525"/>
          <w:sz w:val="64"/>
        </w:rPr>
        <w:t>scolastico</w:t>
      </w:r>
      <w:r>
        <w:rPr>
          <w:rFonts w:ascii="Verdana"/>
          <w:color w:val="252525"/>
          <w:spacing w:val="-54"/>
          <w:sz w:val="64"/>
        </w:rPr>
        <w:t xml:space="preserve"> </w:t>
      </w:r>
      <w:r>
        <w:rPr>
          <w:rFonts w:ascii="Verdana"/>
          <w:color w:val="252525"/>
          <w:sz w:val="64"/>
        </w:rPr>
        <w:t>e</w:t>
      </w:r>
      <w:r>
        <w:rPr>
          <w:rFonts w:ascii="Verdana"/>
          <w:color w:val="252525"/>
          <w:spacing w:val="-52"/>
          <w:sz w:val="64"/>
        </w:rPr>
        <w:t xml:space="preserve"> </w:t>
      </w:r>
      <w:r>
        <w:rPr>
          <w:rFonts w:ascii="Verdana"/>
          <w:color w:val="252525"/>
          <w:sz w:val="64"/>
        </w:rPr>
        <w:t>candidati</w:t>
      </w:r>
      <w:r>
        <w:rPr>
          <w:rFonts w:ascii="Verdana"/>
          <w:color w:val="252525"/>
          <w:spacing w:val="-57"/>
          <w:sz w:val="64"/>
        </w:rPr>
        <w:t xml:space="preserve"> </w:t>
      </w:r>
      <w:r>
        <w:rPr>
          <w:rFonts w:ascii="Verdana"/>
          <w:color w:val="252525"/>
          <w:sz w:val="64"/>
        </w:rPr>
        <w:t>esterni</w:t>
      </w:r>
    </w:p>
    <w:p w:rsidR="00AC43DD" w:rsidRDefault="00AC43DD">
      <w:pPr>
        <w:pStyle w:val="Corpodeltesto"/>
        <w:rPr>
          <w:rFonts w:ascii="Verdana"/>
          <w:sz w:val="78"/>
        </w:rPr>
      </w:pPr>
    </w:p>
    <w:p w:rsidR="00AC43DD" w:rsidRDefault="00AC43DD">
      <w:pPr>
        <w:pStyle w:val="Corpodeltesto"/>
        <w:rPr>
          <w:rFonts w:ascii="Verdana"/>
          <w:sz w:val="78"/>
        </w:rPr>
      </w:pPr>
    </w:p>
    <w:p w:rsidR="00AC43DD" w:rsidRDefault="00AC43DD">
      <w:pPr>
        <w:pStyle w:val="Corpodeltesto"/>
        <w:rPr>
          <w:rFonts w:ascii="Verdana"/>
          <w:sz w:val="80"/>
        </w:rPr>
      </w:pPr>
    </w:p>
    <w:p w:rsidR="00AC43DD" w:rsidRDefault="00C554DB">
      <w:pPr>
        <w:pStyle w:val="Heading5"/>
        <w:spacing w:line="249" w:lineRule="auto"/>
        <w:ind w:right="970"/>
        <w:jc w:val="both"/>
      </w:pPr>
      <w:r>
        <w:rPr>
          <w:color w:val="00234A"/>
        </w:rPr>
        <w:t xml:space="preserve">Con riferimento ai candidati esterni, il credito scolastico è attribuito dal consiglio di classe davanti al quale sostengono l’esame preliminare, sulla base della documentazione del percorso scolastico e dei risultati delle prove preliminari, secondo quanto previsto della tabella di cui all’Allegato A al d. </w:t>
      </w:r>
      <w:proofErr w:type="spellStart"/>
      <w:r>
        <w:rPr>
          <w:color w:val="00234A"/>
        </w:rPr>
        <w:t>lgs</w:t>
      </w:r>
      <w:proofErr w:type="spellEnd"/>
      <w:r>
        <w:rPr>
          <w:color w:val="00234A"/>
        </w:rPr>
        <w:t>. n.</w:t>
      </w:r>
      <w:r>
        <w:rPr>
          <w:color w:val="00234A"/>
          <w:spacing w:val="-44"/>
        </w:rPr>
        <w:t xml:space="preserve"> </w:t>
      </w:r>
      <w:r>
        <w:rPr>
          <w:color w:val="00234A"/>
        </w:rPr>
        <w:t>62</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3"/>
        <w:rPr>
          <w:sz w:val="18"/>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line="237" w:lineRule="auto"/>
        <w:ind w:left="5770" w:right="3632" w:hanging="2257"/>
      </w:pPr>
      <w:r>
        <w:rPr>
          <w:noProof/>
          <w:lang w:bidi="ar-SA"/>
        </w:rPr>
        <w:lastRenderedPageBreak/>
        <w:drawing>
          <wp:anchor distT="0" distB="0" distL="0" distR="0" simplePos="0" relativeHeight="251641344" behindDoc="1" locked="0" layoutInCell="1" allowOverlap="1">
            <wp:simplePos x="0" y="0"/>
            <wp:positionH relativeFrom="page">
              <wp:posOffset>0</wp:posOffset>
            </wp:positionH>
            <wp:positionV relativeFrom="page">
              <wp:posOffset>0</wp:posOffset>
            </wp:positionV>
            <wp:extent cx="9143999" cy="6857996"/>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5" cstate="print"/>
                    <a:stretch>
                      <a:fillRect/>
                    </a:stretch>
                  </pic:blipFill>
                  <pic:spPr>
                    <a:xfrm>
                      <a:off x="0" y="0"/>
                      <a:ext cx="9143999" cy="6857996"/>
                    </a:xfrm>
                    <a:prstGeom prst="rect">
                      <a:avLst/>
                    </a:prstGeom>
                  </pic:spPr>
                </pic:pic>
              </a:graphicData>
            </a:graphic>
          </wp:anchor>
        </w:drawing>
      </w:r>
      <w:r w:rsidR="00102293">
        <w:pict>
          <v:group id="_x0000_s1156" style="position:absolute;left:0;text-align:left;margin-left:474.7pt;margin-top:70.75pt;width:239.05pt;height:140.7pt;z-index:-251634176;mso-position-horizontal-relative:page;mso-position-vertical-relative:text" coordorigin="9494,1415" coordsize="4781,2814">
            <v:shape id="_x0000_s1165" style="position:absolute;left:9506;top:1527;width:4757;height:2458" coordorigin="9506,1528" coordsize="4757,2458" path="m11885,1528r-98,1l11690,1532r-96,5l11499,1544r-94,9l11313,1563r-91,13l11133,1590r-88,16l10959,1624r-85,20l10792,1665r-81,22l10632,1712r-77,25l10480,1765r-73,28l10337,1823r-68,32l10203,1888r-63,34l10079,1957r-58,36l9965,2031r-52,38l9863,2109r-47,41l9772,2192r-79,86l9628,2368r-52,93l9538,2557r-24,99l9506,2756r2,51l9524,2907r31,97l9600,3099r59,91l9731,3278r85,85l9863,3404r50,39l9965,3482r56,38l10079,3556r61,35l10203,3625r66,33l10337,3689r70,30l10480,3748r75,27l10632,3801r79,24l10792,3848r82,21l10959,3889r86,17l11133,3923r89,14l11313,3949r92,11l11499,3969r95,7l11690,3981r97,3l11885,3985r98,-1l12080,3981r96,-5l12271,3969r93,-9l12456,3949r91,-12l12637,3923r87,-17l12811,3889r84,-20l12978,3848r81,-23l13138,3801r77,-26l13289,3748r73,-29l13433,3689r68,-31l13567,3625r63,-34l13691,3556r58,-36l13804,3482r53,-39l13907,3404r47,-41l13998,3321r78,-86l14142,3145r52,-93l14232,2956r23,-99l14263,2756r-2,-50l14246,2606r-31,-97l14170,2414r-59,-91l14039,2234r-85,-84l13907,2109r-50,-40l13804,2031r-55,-38l13691,1957r-61,-35l13567,1888r-66,-33l13433,1823r-71,-30l13289,1765r-74,-28l13138,1712r-79,-25l12978,1665r-83,-21l12811,1624r-87,-18l12637,1590r-90,-14l12456,1563r-92,-10l12271,1544r-95,-7l12080,1532r-97,-3l11885,1528xe" fillcolor="yellow" stroked="f">
              <v:path arrowok="t"/>
            </v:shape>
            <v:shape id="_x0000_s1164" style="position:absolute;left:9506;top:1527;width:4757;height:2458" coordorigin="9506,1528" coordsize="4757,2458" path="m9506,2756r8,-100l9538,2557r38,-96l9628,2368r65,-90l9772,2192r44,-42l9863,2109r50,-40l9965,2031r56,-38l10079,1957r61,-35l10203,1888r66,-33l10337,1823r70,-30l10480,1765r75,-28l10632,1712r79,-25l10792,1665r82,-21l10959,1624r86,-18l11133,1590r89,-14l11313,1563r92,-10l11499,1544r95,-7l11690,1532r97,-3l11885,1528r98,1l12080,1532r96,5l12271,1544r93,9l12456,1563r91,13l12637,1590r87,16l12811,1624r84,20l12978,1665r81,22l13138,1712r77,25l13289,1765r73,28l13433,1823r68,32l13567,1888r63,34l13691,1957r58,36l13804,2031r53,38l13907,2109r47,41l13998,2192r78,86l14142,2368r52,93l14232,2557r23,99l14263,2756r-2,51l14246,2907r-31,97l14170,3099r-59,91l14039,3278r-85,85l13907,3404r-50,39l13804,3482r-55,38l13691,3556r-61,35l13567,3625r-66,33l13433,3689r-71,30l13289,3748r-74,27l13138,3801r-79,24l12978,3848r-83,21l12811,3889r-87,17l12637,3923r-90,14l12456,3949r-92,11l12271,3969r-95,7l12080,3981r-97,3l11885,3985r-98,-1l11690,3981r-96,-5l11499,3969r-94,-9l11313,3949r-91,-12l11133,3923r-88,-17l10959,3889r-85,-20l10792,3848r-81,-23l10632,3801r-77,-26l10480,3748r-73,-29l10337,3689r-68,-31l10203,3625r-63,-34l10079,3556r-58,-36l9965,3482r-52,-39l9863,3404r-47,-41l9772,3321r-79,-86l9628,3145r-52,-93l9538,2956r-24,-99l9506,2756xe" filled="f" strokecolor="#781f09" strokeweight="1.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3" type="#_x0000_t75" style="position:absolute;left:10291;top:1414;width:3309;height:894">
              <v:imagedata r:id="rId18" o:title=""/>
            </v:shape>
            <v:shape id="_x0000_s1162" type="#_x0000_t75" style="position:absolute;left:10584;top:1894;width:2721;height:894">
              <v:imagedata r:id="rId19" o:title=""/>
            </v:shape>
            <v:shape id="_x0000_s1161" type="#_x0000_t75" style="position:absolute;left:10660;top:2374;width:2462;height:894">
              <v:imagedata r:id="rId20" o:title=""/>
            </v:shape>
            <v:shape id="_x0000_s1160" type="#_x0000_t75" style="position:absolute;left:10166;top:2854;width:3566;height:894">
              <v:imagedata r:id="rId21" o:title=""/>
            </v:shape>
            <v:shape id="_x0000_s1159" type="#_x0000_t75" style="position:absolute;left:10528;top:3334;width:2726;height:894">
              <v:imagedata r:id="rId22" o:title=""/>
            </v:shape>
            <v:shape id="_x0000_s1158" style="position:absolute;left:9982;top:1471;width:3922;height:2514" coordorigin="9983,1471" coordsize="3922,2514" o:spt="100" adj="0,,0" path="m10007,1618r3897,2367m13438,1471l9983,3761e" filled="f" strokecolor="red" strokeweight="3pt">
              <v:stroke joinstyle="round"/>
              <v:formulas/>
              <v:path arrowok="t" o:connecttype="segments"/>
            </v:shape>
            <v:shape id="_x0000_s1157" type="#_x0000_t202" style="position:absolute;left:9494;top:1414;width:4781;height:2814" filled="f" stroked="f">
              <v:textbox inset="0,0,0,0">
                <w:txbxContent>
                  <w:p w:rsidR="005F247B" w:rsidRDefault="005F247B">
                    <w:pPr>
                      <w:spacing w:before="134" w:line="237" w:lineRule="auto"/>
                      <w:ind w:left="933" w:right="928" w:hanging="3"/>
                      <w:jc w:val="center"/>
                      <w:rPr>
                        <w:rFonts w:ascii="Verdana" w:hAnsi="Verdana"/>
                        <w:i/>
                        <w:sz w:val="40"/>
                      </w:rPr>
                    </w:pPr>
                    <w:r>
                      <w:rPr>
                        <w:rFonts w:ascii="Verdana" w:hAnsi="Verdana"/>
                        <w:i/>
                        <w:sz w:val="40"/>
                      </w:rPr>
                      <w:t>«acquisite dal candidato nell'ultimo anno del</w:t>
                    </w:r>
                    <w:r>
                      <w:rPr>
                        <w:rFonts w:ascii="Verdana" w:hAnsi="Verdana"/>
                        <w:i/>
                        <w:spacing w:val="-31"/>
                        <w:sz w:val="40"/>
                      </w:rPr>
                      <w:t xml:space="preserve"> </w:t>
                    </w:r>
                    <w:r>
                      <w:rPr>
                        <w:rFonts w:ascii="Verdana" w:hAnsi="Verdana"/>
                        <w:i/>
                        <w:sz w:val="40"/>
                      </w:rPr>
                      <w:t>corso di</w:t>
                    </w:r>
                    <w:r>
                      <w:rPr>
                        <w:rFonts w:ascii="Verdana" w:hAnsi="Verdana"/>
                        <w:i/>
                        <w:spacing w:val="-52"/>
                        <w:sz w:val="40"/>
                      </w:rPr>
                      <w:t xml:space="preserve"> </w:t>
                    </w:r>
                    <w:proofErr w:type="spellStart"/>
                    <w:r>
                      <w:rPr>
                        <w:rFonts w:ascii="Verdana" w:hAnsi="Verdana"/>
                        <w:i/>
                        <w:sz w:val="40"/>
                      </w:rPr>
                      <w:t>studio…</w:t>
                    </w:r>
                    <w:proofErr w:type="spellEnd"/>
                    <w:r>
                      <w:rPr>
                        <w:rFonts w:ascii="Verdana" w:hAnsi="Verdana"/>
                        <w:i/>
                        <w:sz w:val="40"/>
                      </w:rPr>
                      <w:t>»</w:t>
                    </w:r>
                  </w:p>
                </w:txbxContent>
              </v:textbox>
            </v:shape>
            <w10:wrap anchorx="page"/>
          </v:group>
        </w:pict>
      </w:r>
      <w:r>
        <w:rPr>
          <w:color w:val="252525"/>
        </w:rPr>
        <w:t>Nuovo</w:t>
      </w:r>
      <w:r>
        <w:rPr>
          <w:color w:val="252525"/>
          <w:spacing w:val="-113"/>
        </w:rPr>
        <w:t xml:space="preserve"> </w:t>
      </w:r>
      <w:r>
        <w:rPr>
          <w:color w:val="252525"/>
        </w:rPr>
        <w:t>esame</w:t>
      </w:r>
      <w:r>
        <w:rPr>
          <w:color w:val="252525"/>
          <w:spacing w:val="-116"/>
        </w:rPr>
        <w:t xml:space="preserve"> </w:t>
      </w:r>
      <w:r>
        <w:rPr>
          <w:color w:val="252525"/>
        </w:rPr>
        <w:t>di</w:t>
      </w:r>
      <w:r>
        <w:rPr>
          <w:color w:val="252525"/>
          <w:spacing w:val="-113"/>
        </w:rPr>
        <w:t xml:space="preserve"> </w:t>
      </w:r>
      <w:r>
        <w:rPr>
          <w:color w:val="252525"/>
        </w:rPr>
        <w:t>Stato: le</w:t>
      </w:r>
      <w:r>
        <w:rPr>
          <w:color w:val="252525"/>
          <w:spacing w:val="-52"/>
        </w:rPr>
        <w:t xml:space="preserve"> </w:t>
      </w:r>
      <w:r>
        <w:rPr>
          <w:color w:val="252525"/>
        </w:rPr>
        <w:t>prove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2"/>
        <w:rPr>
          <w:rFonts w:ascii="Verdana"/>
          <w:sz w:val="15"/>
        </w:rPr>
      </w:pPr>
    </w:p>
    <w:p w:rsidR="00AC43DD" w:rsidRDefault="00102293">
      <w:pPr>
        <w:spacing w:before="84" w:line="249" w:lineRule="auto"/>
        <w:ind w:left="1061" w:right="1082"/>
        <w:jc w:val="both"/>
        <w:rPr>
          <w:i/>
          <w:sz w:val="48"/>
        </w:rPr>
      </w:pPr>
      <w:r w:rsidRPr="00102293">
        <w:pict>
          <v:line id="_x0000_s1155" style="position:absolute;left:0;text-align:left;z-index:-251635200;mso-position-horizontal-relative:page" from="237.35pt,116.85pt" to="664.55pt,116.85pt" strokecolor="#00234a" strokeweight="2.52pt">
            <w10:wrap anchorx="page"/>
          </v:line>
        </w:pict>
      </w:r>
      <w:r w:rsidR="00C554DB">
        <w:rPr>
          <w:i/>
          <w:color w:val="00234A"/>
          <w:sz w:val="48"/>
        </w:rPr>
        <w:t xml:space="preserve">«L'esame di Stato conclusivo dei percorsi di istruzione secondaria di secondo grado verifica i livelli di apprendimento conseguiti da ciascun candidato in relazione alle </w:t>
      </w:r>
      <w:r w:rsidR="00C554DB">
        <w:rPr>
          <w:b/>
          <w:i/>
          <w:color w:val="00234A"/>
          <w:sz w:val="48"/>
        </w:rPr>
        <w:t xml:space="preserve">conoscenze, abilità e competenze </w:t>
      </w:r>
      <w:r w:rsidR="00C554DB">
        <w:rPr>
          <w:i/>
          <w:color w:val="00234A"/>
          <w:sz w:val="48"/>
        </w:rPr>
        <w:t xml:space="preserve">proprie di ogni indirizzo di studi, </w:t>
      </w:r>
      <w:r w:rsidR="00C554DB">
        <w:rPr>
          <w:b/>
          <w:i/>
          <w:color w:val="00234A"/>
          <w:sz w:val="48"/>
          <w:u w:val="thick" w:color="00234A"/>
        </w:rPr>
        <w:t>con riferimento alle</w:t>
      </w:r>
      <w:r w:rsidR="00C554DB">
        <w:rPr>
          <w:b/>
          <w:i/>
          <w:color w:val="00234A"/>
          <w:sz w:val="48"/>
        </w:rPr>
        <w:t xml:space="preserve"> </w:t>
      </w:r>
      <w:r w:rsidR="00C554DB">
        <w:rPr>
          <w:b/>
          <w:i/>
          <w:color w:val="00234A"/>
          <w:sz w:val="48"/>
          <w:u w:val="thick" w:color="00234A"/>
        </w:rPr>
        <w:t>Indicazioni nazionali per i licei e alle Linee guida per</w:t>
      </w:r>
      <w:r w:rsidR="00C554DB">
        <w:rPr>
          <w:b/>
          <w:i/>
          <w:color w:val="00234A"/>
          <w:sz w:val="48"/>
        </w:rPr>
        <w:t xml:space="preserve"> </w:t>
      </w:r>
      <w:r w:rsidR="00C554DB">
        <w:rPr>
          <w:b/>
          <w:i/>
          <w:color w:val="00234A"/>
          <w:sz w:val="48"/>
          <w:u w:val="thick" w:color="00234A"/>
        </w:rPr>
        <w:t>gli istituti tecnici e gli istituti professionali</w:t>
      </w:r>
      <w:r w:rsidR="00C554DB">
        <w:rPr>
          <w:i/>
          <w:color w:val="00234A"/>
          <w:sz w:val="48"/>
        </w:rPr>
        <w:t>,…»</w:t>
      </w: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spacing w:before="7"/>
        <w:rPr>
          <w:i/>
          <w:sz w:val="21"/>
        </w:rPr>
      </w:pPr>
    </w:p>
    <w:p w:rsidR="00AC43DD" w:rsidRDefault="00C554DB">
      <w:pPr>
        <w:ind w:left="4789"/>
        <w:rPr>
          <w:sz w:val="20"/>
        </w:rPr>
      </w:pPr>
      <w:r>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620" w:right="20" w:bottom="0" w:left="160" w:header="720" w:footer="720" w:gutter="0"/>
          <w:cols w:space="720"/>
        </w:sectPr>
      </w:pPr>
    </w:p>
    <w:p w:rsidR="00AC43DD" w:rsidRDefault="00C554DB">
      <w:pPr>
        <w:pStyle w:val="Heading1"/>
        <w:spacing w:before="74"/>
        <w:ind w:left="4385"/>
      </w:pPr>
      <w:r>
        <w:rPr>
          <w:noProof/>
          <w:lang w:bidi="ar-SA"/>
        </w:rPr>
        <w:lastRenderedPageBreak/>
        <w:drawing>
          <wp:anchor distT="0" distB="0" distL="0" distR="0" simplePos="0" relativeHeight="251642368" behindDoc="1" locked="0" layoutInCell="1" allowOverlap="1">
            <wp:simplePos x="0" y="0"/>
            <wp:positionH relativeFrom="page">
              <wp:posOffset>0</wp:posOffset>
            </wp:positionH>
            <wp:positionV relativeFrom="page">
              <wp:posOffset>0</wp:posOffset>
            </wp:positionV>
            <wp:extent cx="9143999" cy="6857996"/>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Le prove</w:t>
      </w:r>
      <w:r>
        <w:rPr>
          <w:color w:val="252525"/>
          <w:spacing w:val="-127"/>
        </w:rPr>
        <w:t xml:space="preserve"> </w:t>
      </w:r>
      <w:r>
        <w:rPr>
          <w:color w:val="252525"/>
        </w:rPr>
        <w:t>scritte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10"/>
        <w:rPr>
          <w:rFonts w:ascii="Verdana"/>
          <w:sz w:val="18"/>
        </w:rPr>
      </w:pPr>
    </w:p>
    <w:p w:rsidR="00AC43DD" w:rsidRDefault="00C554DB">
      <w:pPr>
        <w:spacing w:before="97" w:line="249" w:lineRule="auto"/>
        <w:ind w:left="606" w:right="931"/>
        <w:jc w:val="both"/>
        <w:rPr>
          <w:i/>
          <w:sz w:val="40"/>
        </w:rPr>
      </w:pPr>
      <w:r>
        <w:rPr>
          <w:color w:val="A42F0F"/>
          <w:sz w:val="40"/>
        </w:rPr>
        <w:t></w:t>
      </w:r>
      <w:r>
        <w:rPr>
          <w:i/>
          <w:color w:val="00234A"/>
          <w:sz w:val="40"/>
        </w:rPr>
        <w:t xml:space="preserve">Il DM 769/2018 ha definito, </w:t>
      </w:r>
      <w:r>
        <w:rPr>
          <w:b/>
          <w:i/>
          <w:color w:val="00234A"/>
          <w:sz w:val="40"/>
          <w:u w:val="thick" w:color="00234A"/>
        </w:rPr>
        <w:t xml:space="preserve">nel  rispetto  delle  Indicazioni </w:t>
      </w:r>
      <w:r>
        <w:rPr>
          <w:b/>
          <w:i/>
          <w:color w:val="00234A"/>
          <w:spacing w:val="-10"/>
          <w:sz w:val="40"/>
          <w:u w:val="thick" w:color="00234A"/>
        </w:rPr>
        <w:t>nazionali</w:t>
      </w:r>
      <w:r>
        <w:rPr>
          <w:b/>
          <w:i/>
          <w:color w:val="00234A"/>
          <w:spacing w:val="-10"/>
          <w:sz w:val="40"/>
        </w:rPr>
        <w:t xml:space="preserve"> </w:t>
      </w:r>
      <w:r>
        <w:rPr>
          <w:b/>
          <w:i/>
          <w:color w:val="00234A"/>
          <w:sz w:val="40"/>
          <w:u w:val="thick" w:color="00234A"/>
        </w:rPr>
        <w:t>e  Linee  guida</w:t>
      </w:r>
      <w:r>
        <w:rPr>
          <w:i/>
          <w:color w:val="00234A"/>
          <w:sz w:val="40"/>
        </w:rPr>
        <w:t xml:space="preserve">,  </w:t>
      </w:r>
      <w:r>
        <w:rPr>
          <w:b/>
          <w:i/>
          <w:color w:val="00234A"/>
          <w:sz w:val="40"/>
          <w:u w:val="thick" w:color="00234A"/>
        </w:rPr>
        <w:t xml:space="preserve">i  </w:t>
      </w:r>
      <w:r>
        <w:rPr>
          <w:b/>
          <w:i/>
          <w:color w:val="FF0000"/>
          <w:sz w:val="40"/>
          <w:u w:val="thick" w:color="00234A"/>
        </w:rPr>
        <w:t>quadri  di  riferimento</w:t>
      </w:r>
      <w:r>
        <w:rPr>
          <w:b/>
          <w:i/>
          <w:color w:val="FF0000"/>
          <w:sz w:val="40"/>
        </w:rPr>
        <w:t xml:space="preserve">   </w:t>
      </w:r>
      <w:r>
        <w:rPr>
          <w:i/>
          <w:color w:val="00234A"/>
          <w:sz w:val="40"/>
        </w:rPr>
        <w:t>per   la redazione e lo svolgimento della prima e della seconda</w:t>
      </w:r>
      <w:r>
        <w:rPr>
          <w:i/>
          <w:color w:val="00234A"/>
          <w:spacing w:val="21"/>
          <w:sz w:val="40"/>
        </w:rPr>
        <w:t xml:space="preserve"> </w:t>
      </w:r>
      <w:r>
        <w:rPr>
          <w:i/>
          <w:color w:val="00234A"/>
          <w:sz w:val="40"/>
        </w:rPr>
        <w:t>prova</w:t>
      </w:r>
    </w:p>
    <w:p w:rsidR="00AC43DD" w:rsidRDefault="00102293">
      <w:pPr>
        <w:spacing w:before="205" w:line="249" w:lineRule="auto"/>
        <w:ind w:left="606" w:right="933"/>
        <w:jc w:val="both"/>
        <w:rPr>
          <w:i/>
          <w:sz w:val="40"/>
        </w:rPr>
      </w:pPr>
      <w:r w:rsidRPr="00102293">
        <w:pict>
          <v:group id="_x0000_s1152" style="position:absolute;left:0;text-align:left;margin-left:442.15pt;margin-top:31.1pt;width:229.95pt;height:2.2pt;z-index:-251633152;mso-position-horizontal-relative:page" coordorigin="8843,622" coordsize="4599,44">
            <v:line id="_x0000_s1154" style="position:absolute" from="8843,644" to="11199,644" strokecolor="red" strokeweight="2.16pt"/>
            <v:line id="_x0000_s1153" style="position:absolute" from="11199,644" to="13441,644" strokecolor="#00234a" strokeweight="2.16pt"/>
            <w10:wrap anchorx="page"/>
          </v:group>
        </w:pict>
      </w:r>
      <w:r w:rsidR="00C554DB">
        <w:rPr>
          <w:color w:val="A42F0F"/>
          <w:sz w:val="40"/>
        </w:rPr>
        <w:t></w:t>
      </w:r>
      <w:r w:rsidR="00C554DB">
        <w:rPr>
          <w:i/>
          <w:color w:val="00234A"/>
          <w:sz w:val="40"/>
        </w:rPr>
        <w:t xml:space="preserve">La    seconda    prova    ha    per    oggetto    </w:t>
      </w:r>
      <w:r w:rsidR="00C554DB">
        <w:rPr>
          <w:b/>
          <w:i/>
          <w:color w:val="FF0000"/>
          <w:sz w:val="40"/>
        </w:rPr>
        <w:t xml:space="preserve">una    o    più  </w:t>
      </w:r>
      <w:r w:rsidR="00C554DB">
        <w:rPr>
          <w:b/>
          <w:i/>
          <w:color w:val="00234A"/>
          <w:spacing w:val="-12"/>
          <w:sz w:val="40"/>
        </w:rPr>
        <w:t xml:space="preserve">discipline </w:t>
      </w:r>
      <w:r w:rsidR="00C554DB">
        <w:rPr>
          <w:b/>
          <w:i/>
          <w:color w:val="00234A"/>
          <w:sz w:val="40"/>
          <w:u w:val="thick" w:color="00234A"/>
        </w:rPr>
        <w:t>caratterizzanti</w:t>
      </w:r>
      <w:r w:rsidR="00C554DB">
        <w:rPr>
          <w:b/>
          <w:i/>
          <w:color w:val="00234A"/>
          <w:sz w:val="40"/>
        </w:rPr>
        <w:t xml:space="preserve"> </w:t>
      </w:r>
      <w:r w:rsidR="00C554DB">
        <w:rPr>
          <w:i/>
          <w:color w:val="00234A"/>
          <w:sz w:val="40"/>
        </w:rPr>
        <w:t>il corso di studio</w:t>
      </w:r>
    </w:p>
    <w:p w:rsidR="00AC43DD" w:rsidRDefault="00C554DB">
      <w:pPr>
        <w:spacing w:before="205" w:line="249" w:lineRule="auto"/>
        <w:ind w:left="606" w:right="932"/>
        <w:jc w:val="both"/>
        <w:rPr>
          <w:i/>
          <w:sz w:val="40"/>
        </w:rPr>
      </w:pPr>
      <w:r>
        <w:rPr>
          <w:color w:val="A42F0F"/>
          <w:sz w:val="40"/>
        </w:rPr>
        <w:t></w:t>
      </w:r>
      <w:r>
        <w:rPr>
          <w:i/>
          <w:color w:val="00234A"/>
          <w:sz w:val="40"/>
        </w:rPr>
        <w:t xml:space="preserve">La seconda prova è intesa ad accertare le conoscenze, le abilità e </w:t>
      </w:r>
      <w:r>
        <w:rPr>
          <w:i/>
          <w:color w:val="00234A"/>
          <w:spacing w:val="-100"/>
          <w:sz w:val="40"/>
        </w:rPr>
        <w:t xml:space="preserve">le </w:t>
      </w:r>
      <w:r>
        <w:rPr>
          <w:i/>
          <w:color w:val="00234A"/>
          <w:sz w:val="40"/>
        </w:rPr>
        <w:t xml:space="preserve">competenze </w:t>
      </w:r>
      <w:r>
        <w:rPr>
          <w:i/>
          <w:color w:val="00234A"/>
          <w:sz w:val="40"/>
          <w:u w:val="thick" w:color="00234A"/>
        </w:rPr>
        <w:t>attese dal profilo educativo culturale e professionale della</w:t>
      </w:r>
      <w:r>
        <w:rPr>
          <w:i/>
          <w:color w:val="00234A"/>
          <w:sz w:val="40"/>
        </w:rPr>
        <w:t xml:space="preserve"> </w:t>
      </w:r>
      <w:r>
        <w:rPr>
          <w:i/>
          <w:color w:val="00234A"/>
          <w:sz w:val="40"/>
          <w:u w:val="thick" w:color="00234A"/>
        </w:rPr>
        <w:t>studentessa o dello studente dello specifico indirizzo</w:t>
      </w:r>
      <w:r>
        <w:rPr>
          <w:i/>
          <w:color w:val="00234A"/>
          <w:sz w:val="40"/>
        </w:rPr>
        <w:t>.</w:t>
      </w:r>
    </w:p>
    <w:p w:rsidR="00AC43DD" w:rsidRDefault="00C554DB">
      <w:pPr>
        <w:spacing w:before="204" w:line="249" w:lineRule="auto"/>
        <w:ind w:left="606" w:right="932"/>
        <w:jc w:val="both"/>
        <w:rPr>
          <w:i/>
          <w:sz w:val="40"/>
        </w:rPr>
      </w:pPr>
      <w:r>
        <w:rPr>
          <w:color w:val="A42F0F"/>
          <w:sz w:val="40"/>
        </w:rPr>
        <w:t></w:t>
      </w:r>
      <w:r>
        <w:rPr>
          <w:b/>
          <w:i/>
          <w:color w:val="00234A"/>
          <w:sz w:val="40"/>
          <w:u w:val="thick" w:color="00234A"/>
        </w:rPr>
        <w:t>Al  fine  di  uniformare  i  criteri  di  valutazione</w:t>
      </w:r>
      <w:r>
        <w:rPr>
          <w:b/>
          <w:i/>
          <w:color w:val="00234A"/>
          <w:sz w:val="40"/>
        </w:rPr>
        <w:t xml:space="preserve">  </w:t>
      </w:r>
      <w:r>
        <w:rPr>
          <w:i/>
          <w:color w:val="00234A"/>
          <w:sz w:val="40"/>
        </w:rPr>
        <w:t xml:space="preserve">delle   </w:t>
      </w:r>
      <w:r>
        <w:rPr>
          <w:i/>
          <w:color w:val="00234A"/>
          <w:spacing w:val="-9"/>
          <w:sz w:val="40"/>
        </w:rPr>
        <w:t xml:space="preserve">commissioni </w:t>
      </w:r>
      <w:r>
        <w:rPr>
          <w:i/>
          <w:color w:val="00234A"/>
          <w:sz w:val="40"/>
        </w:rPr>
        <w:t>d'</w:t>
      </w:r>
      <w:proofErr w:type="spellStart"/>
      <w:r>
        <w:rPr>
          <w:i/>
          <w:color w:val="00234A"/>
          <w:sz w:val="40"/>
        </w:rPr>
        <w:t>esame…sono</w:t>
      </w:r>
      <w:proofErr w:type="spellEnd"/>
      <w:r>
        <w:rPr>
          <w:i/>
          <w:color w:val="00234A"/>
          <w:sz w:val="40"/>
        </w:rPr>
        <w:t xml:space="preserve"> definite le </w:t>
      </w:r>
      <w:r>
        <w:rPr>
          <w:b/>
          <w:i/>
          <w:color w:val="FF0000"/>
          <w:sz w:val="40"/>
          <w:u w:val="thick" w:color="FF0000"/>
        </w:rPr>
        <w:t>griglie di valutazione</w:t>
      </w:r>
      <w:r>
        <w:rPr>
          <w:b/>
          <w:i/>
          <w:color w:val="FF0000"/>
          <w:sz w:val="40"/>
        </w:rPr>
        <w:t xml:space="preserve"> </w:t>
      </w:r>
      <w:r>
        <w:rPr>
          <w:i/>
          <w:color w:val="00234A"/>
          <w:sz w:val="40"/>
        </w:rPr>
        <w:t>per l'attribuzione dei punteggi alle prove</w:t>
      </w:r>
      <w:r>
        <w:rPr>
          <w:i/>
          <w:color w:val="00234A"/>
          <w:spacing w:val="-80"/>
          <w:sz w:val="40"/>
        </w:rPr>
        <w:t xml:space="preserve"> </w:t>
      </w:r>
      <w:r>
        <w:rPr>
          <w:i/>
          <w:color w:val="00234A"/>
          <w:sz w:val="40"/>
        </w:rPr>
        <w:t>scritte</w:t>
      </w: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rPr>
          <w:i/>
          <w:sz w:val="20"/>
        </w:rPr>
      </w:pPr>
    </w:p>
    <w:p w:rsidR="00AC43DD" w:rsidRDefault="00AC43DD">
      <w:pPr>
        <w:pStyle w:val="Corpodeltesto"/>
        <w:spacing w:before="7"/>
        <w:rPr>
          <w:i/>
          <w:sz w:val="23"/>
        </w:rPr>
      </w:pPr>
    </w:p>
    <w:p w:rsidR="00AC43DD" w:rsidRDefault="004B7524">
      <w:pPr>
        <w:spacing w:before="93"/>
        <w:ind w:left="4789"/>
        <w:rPr>
          <w:sz w:val="20"/>
        </w:rPr>
      </w:pPr>
      <w:r>
        <w:rPr>
          <w:noProof/>
          <w:color w:val="FFFFFF"/>
          <w:sz w:val="20"/>
          <w:lang w:bidi="ar-SA"/>
        </w:rPr>
        <w:drawing>
          <wp:anchor distT="0" distB="0" distL="0" distR="0" simplePos="0" relativeHeight="251643392" behindDoc="1" locked="0" layoutInCell="1" allowOverlap="1">
            <wp:simplePos x="0" y="0"/>
            <wp:positionH relativeFrom="page">
              <wp:posOffset>3147</wp:posOffset>
            </wp:positionH>
            <wp:positionV relativeFrom="page">
              <wp:posOffset>7013048</wp:posOffset>
            </wp:positionV>
            <wp:extent cx="9135773" cy="6854024"/>
            <wp:effectExtent l="19050" t="0" r="8227"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5" cstate="print"/>
                    <a:stretch>
                      <a:fillRect/>
                    </a:stretch>
                  </pic:blipFill>
                  <pic:spPr>
                    <a:xfrm>
                      <a:off x="0" y="0"/>
                      <a:ext cx="9135773" cy="6854024"/>
                    </a:xfrm>
                    <a:prstGeom prst="rect">
                      <a:avLst/>
                    </a:prstGeom>
                  </pic:spPr>
                </pic:pic>
              </a:graphicData>
            </a:graphic>
          </wp:anchor>
        </w:drawing>
      </w:r>
      <w:r w:rsidR="00C554DB">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960" w:right="20" w:bottom="0" w:left="160" w:header="720" w:footer="720" w:gutter="0"/>
          <w:cols w:space="720"/>
        </w:sectPr>
      </w:pPr>
    </w:p>
    <w:p w:rsidR="00486E45" w:rsidRDefault="00486E45" w:rsidP="00486E45">
      <w:pPr>
        <w:spacing w:line="535" w:lineRule="exact"/>
        <w:ind w:right="-567"/>
      </w:pPr>
      <w:r>
        <w:rPr>
          <w:noProof/>
          <w:lang w:bidi="ar-SA"/>
        </w:rPr>
        <w:lastRenderedPageBreak/>
        <w:drawing>
          <wp:anchor distT="0" distB="0" distL="114300" distR="114300" simplePos="0" relativeHeight="251710976" behindDoc="1" locked="0" layoutInCell="1" allowOverlap="1">
            <wp:simplePos x="0" y="0"/>
            <wp:positionH relativeFrom="page">
              <wp:posOffset>328295</wp:posOffset>
            </wp:positionH>
            <wp:positionV relativeFrom="page">
              <wp:posOffset>2240280</wp:posOffset>
            </wp:positionV>
            <wp:extent cx="9034145" cy="12700"/>
            <wp:effectExtent l="19050" t="0" r="0" b="0"/>
            <wp:wrapNone/>
            <wp:docPr id="181" name="Immagine 181" descr="ooxWord://word/media/image18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ooxWord://word/media/image188.png"/>
                    <pic:cNvPicPr preferRelativeResize="0">
                      <a:picLocks noChangeArrowheads="1"/>
                    </pic:cNvPicPr>
                  </pic:nvPicPr>
                  <pic:blipFill>
                    <a:blip r:link="rId23"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12000" behindDoc="1" locked="0" layoutInCell="1" allowOverlap="1">
            <wp:simplePos x="0" y="0"/>
            <wp:positionH relativeFrom="page">
              <wp:posOffset>328295</wp:posOffset>
            </wp:positionH>
            <wp:positionV relativeFrom="page">
              <wp:posOffset>3799205</wp:posOffset>
            </wp:positionV>
            <wp:extent cx="9034145" cy="12700"/>
            <wp:effectExtent l="19050" t="0" r="0" b="0"/>
            <wp:wrapNone/>
            <wp:docPr id="182" name="Immagine 182" descr="ooxWord://word/media/image18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descr="ooxWord://word/media/image189.png"/>
                    <pic:cNvPicPr preferRelativeResize="0">
                      <a:picLocks noChangeArrowheads="1"/>
                    </pic:cNvPicPr>
                  </pic:nvPicPr>
                  <pic:blipFill>
                    <a:blip r:link="rId24"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13024" behindDoc="1" locked="0" layoutInCell="1" allowOverlap="1">
            <wp:simplePos x="0" y="0"/>
            <wp:positionH relativeFrom="page">
              <wp:posOffset>328295</wp:posOffset>
            </wp:positionH>
            <wp:positionV relativeFrom="page">
              <wp:posOffset>4869180</wp:posOffset>
            </wp:positionV>
            <wp:extent cx="9034145" cy="12700"/>
            <wp:effectExtent l="19050" t="0" r="0" b="0"/>
            <wp:wrapNone/>
            <wp:docPr id="183" name="Immagine 183" descr="ooxWord://word/media/image19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descr="ooxWord://word/media/image190.png"/>
                    <pic:cNvPicPr preferRelativeResize="0">
                      <a:picLocks noChangeArrowheads="1"/>
                    </pic:cNvPicPr>
                  </pic:nvPicPr>
                  <pic:blipFill>
                    <a:blip r:link="rId25"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b/>
          <w:bCs/>
          <w:color w:val="003462"/>
          <w:w w:val="89"/>
          <w:sz w:val="48"/>
          <w:szCs w:val="48"/>
        </w:rPr>
        <w:t>I QUADRI </w:t>
      </w:r>
      <w:proofErr w:type="spellStart"/>
      <w:r>
        <w:rPr>
          <w:b/>
          <w:bCs/>
          <w:color w:val="003462"/>
          <w:w w:val="89"/>
          <w:sz w:val="48"/>
          <w:szCs w:val="48"/>
        </w:rPr>
        <w:t>DI</w:t>
      </w:r>
      <w:proofErr w:type="spellEnd"/>
      <w:r>
        <w:rPr>
          <w:b/>
          <w:bCs/>
          <w:color w:val="003462"/>
          <w:w w:val="89"/>
          <w:sz w:val="48"/>
          <w:szCs w:val="48"/>
        </w:rPr>
        <w:t> RIFERIMENTO</w:t>
      </w:r>
      <w:r>
        <w:rPr>
          <w:b/>
          <w:bCs/>
          <w:color w:val="003462"/>
          <w:sz w:val="48"/>
          <w:szCs w:val="48"/>
        </w:rPr>
        <w:t> </w:t>
      </w:r>
    </w:p>
    <w:p w:rsidR="00486E45" w:rsidRDefault="00486E45" w:rsidP="00486E45">
      <w:pPr>
        <w:spacing w:line="20" w:lineRule="exact"/>
        <w:sectPr w:rsidR="00486E45">
          <w:pgSz w:w="19200" w:h="10800"/>
          <w:pgMar w:top="546" w:right="12860" w:bottom="0" w:left="527" w:header="720" w:footer="720" w:gutter="0"/>
          <w:cols w:space="720"/>
        </w:sectPr>
      </w:pPr>
    </w:p>
    <w:p w:rsidR="00486E45" w:rsidRDefault="00486E45" w:rsidP="00486E45">
      <w:pPr>
        <w:spacing w:line="200" w:lineRule="exact"/>
      </w:pPr>
    </w:p>
    <w:p w:rsidR="00486E45" w:rsidRDefault="00486E45" w:rsidP="00486E45">
      <w:pPr>
        <w:spacing w:before="8" w:line="464" w:lineRule="exact"/>
        <w:ind w:right="-567"/>
      </w:pPr>
      <w:r>
        <w:rPr>
          <w:rFonts w:ascii="Trebuchet MS" w:eastAsia="Trebuchet MS" w:hAnsi="Trebuchet MS" w:cs="Trebuchet MS"/>
          <w:color w:val="E41452"/>
          <w:w w:val="96"/>
          <w:sz w:val="40"/>
          <w:szCs w:val="40"/>
        </w:rPr>
        <w:t>Forniscono indicazioni relative:</w:t>
      </w:r>
      <w:r>
        <w:rPr>
          <w:rFonts w:ascii="Trebuchet MS" w:eastAsia="Trebuchet MS" w:hAnsi="Trebuchet MS" w:cs="Trebuchet MS"/>
          <w:color w:val="E41452"/>
          <w:sz w:val="40"/>
          <w:szCs w:val="40"/>
        </w:rPr>
        <w:t> </w:t>
      </w:r>
    </w:p>
    <w:p w:rsidR="00486E45" w:rsidRDefault="00486E45" w:rsidP="00486E45">
      <w:pPr>
        <w:spacing w:line="20" w:lineRule="exact"/>
        <w:sectPr w:rsidR="00486E45">
          <w:type w:val="continuous"/>
          <w:pgSz w:w="19200" w:h="10800"/>
          <w:pgMar w:top="1417" w:right="12925" w:bottom="0" w:left="527" w:header="720" w:footer="720" w:gutter="0"/>
          <w:cols w:space="720"/>
        </w:sectPr>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before="144" w:line="554" w:lineRule="exact"/>
        <w:ind w:right="-567"/>
      </w:pPr>
      <w:r>
        <w:rPr>
          <w:color w:val="595959"/>
          <w:w w:val="90"/>
          <w:sz w:val="48"/>
          <w:szCs w:val="48"/>
        </w:rPr>
        <w:t>•   </w:t>
      </w:r>
      <w:r>
        <w:rPr>
          <w:rFonts w:ascii="Calibri" w:eastAsia="Calibri" w:hAnsi="Calibri" w:cs="Calibri"/>
          <w:color w:val="595959"/>
          <w:w w:val="97"/>
          <w:sz w:val="48"/>
          <w:szCs w:val="48"/>
        </w:rPr>
        <w:t>alla struttura delle prove d’esame;</w:t>
      </w:r>
      <w:r>
        <w:rPr>
          <w:rFonts w:ascii="Calibri" w:eastAsia="Calibri" w:hAnsi="Calibri" w:cs="Calibri"/>
          <w:color w:val="595959"/>
          <w:sz w:val="48"/>
          <w:szCs w:val="48"/>
        </w:rPr>
        <w:t> </w:t>
      </w:r>
    </w:p>
    <w:p w:rsidR="00486E45" w:rsidRDefault="00486E45" w:rsidP="00486E45">
      <w:pPr>
        <w:spacing w:line="20" w:lineRule="exact"/>
        <w:sectPr w:rsidR="00486E45">
          <w:type w:val="continuous"/>
          <w:pgSz w:w="19200" w:h="10800"/>
          <w:pgMar w:top="1417" w:right="11485" w:bottom="0" w:left="527" w:header="720" w:footer="720" w:gutter="0"/>
          <w:cols w:space="720"/>
        </w:sectPr>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tabs>
          <w:tab w:val="left" w:pos="540"/>
        </w:tabs>
        <w:spacing w:before="79" w:line="531" w:lineRule="exact"/>
        <w:ind w:right="-567"/>
      </w:pPr>
      <w:r>
        <w:rPr>
          <w:color w:val="595959"/>
          <w:w w:val="90"/>
          <w:sz w:val="48"/>
          <w:szCs w:val="48"/>
        </w:rPr>
        <w:t>•   </w:t>
      </w:r>
      <w:r>
        <w:rPr>
          <w:rFonts w:ascii="Calibri" w:eastAsia="Calibri" w:hAnsi="Calibri" w:cs="Calibri"/>
          <w:color w:val="595959"/>
          <w:w w:val="97"/>
          <w:sz w:val="48"/>
          <w:szCs w:val="48"/>
        </w:rPr>
        <w:t>ai nuceli tematici fondamentali e agli obiettivi della prova, in</w:t>
      </w:r>
      <w:r>
        <w:rPr>
          <w:rFonts w:ascii="Calibri" w:eastAsia="Calibri" w:hAnsi="Calibri" w:cs="Calibri"/>
          <w:color w:val="595959"/>
          <w:sz w:val="48"/>
          <w:szCs w:val="48"/>
        </w:rPr>
        <w:t> </w:t>
      </w:r>
      <w:r>
        <w:br/>
      </w:r>
      <w:r>
        <w:tab/>
      </w:r>
      <w:r>
        <w:rPr>
          <w:rFonts w:ascii="Calibri" w:eastAsia="Calibri" w:hAnsi="Calibri" w:cs="Calibri"/>
          <w:color w:val="595959"/>
          <w:w w:val="97"/>
          <w:sz w:val="48"/>
          <w:szCs w:val="48"/>
        </w:rPr>
        <w:t>riferimento a ciascuna disciplina che può essere oggetto della seconda</w:t>
      </w:r>
      <w:r>
        <w:rPr>
          <w:rFonts w:ascii="Calibri" w:eastAsia="Calibri" w:hAnsi="Calibri" w:cs="Calibri"/>
          <w:color w:val="595959"/>
          <w:sz w:val="48"/>
          <w:szCs w:val="48"/>
        </w:rPr>
        <w:t> </w:t>
      </w:r>
      <w:r>
        <w:br/>
      </w:r>
      <w:r>
        <w:tab/>
      </w:r>
      <w:r>
        <w:rPr>
          <w:rFonts w:ascii="Calibri" w:eastAsia="Calibri" w:hAnsi="Calibri" w:cs="Calibri"/>
          <w:color w:val="595959"/>
          <w:w w:val="98"/>
          <w:sz w:val="48"/>
          <w:szCs w:val="48"/>
        </w:rPr>
        <w:t>prova;</w:t>
      </w:r>
      <w:r>
        <w:rPr>
          <w:rFonts w:ascii="Calibri" w:eastAsia="Calibri" w:hAnsi="Calibri" w:cs="Calibri"/>
          <w:color w:val="595959"/>
          <w:sz w:val="48"/>
          <w:szCs w:val="48"/>
        </w:rPr>
        <w:t> </w:t>
      </w:r>
    </w:p>
    <w:p w:rsidR="00486E45" w:rsidRDefault="00486E45" w:rsidP="00486E45">
      <w:pPr>
        <w:spacing w:line="20" w:lineRule="exact"/>
        <w:sectPr w:rsidR="00486E45">
          <w:type w:val="continuous"/>
          <w:pgSz w:w="19200" w:h="10800"/>
          <w:pgMar w:top="1417" w:right="4359" w:bottom="0" w:left="527" w:header="720" w:footer="720" w:gutter="0"/>
          <w:cols w:space="720"/>
        </w:sectPr>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before="79" w:line="554" w:lineRule="exact"/>
        <w:ind w:right="-567"/>
      </w:pPr>
      <w:r>
        <w:rPr>
          <w:color w:val="595959"/>
          <w:w w:val="90"/>
          <w:sz w:val="48"/>
          <w:szCs w:val="48"/>
        </w:rPr>
        <w:t>•   </w:t>
      </w:r>
      <w:r>
        <w:rPr>
          <w:rFonts w:ascii="Calibri" w:eastAsia="Calibri" w:hAnsi="Calibri" w:cs="Calibri"/>
          <w:color w:val="595959"/>
          <w:w w:val="97"/>
          <w:sz w:val="48"/>
          <w:szCs w:val="48"/>
        </w:rPr>
        <w:t>alla valutazione delle prove.</w:t>
      </w:r>
      <w:r>
        <w:rPr>
          <w:rFonts w:ascii="Calibri" w:eastAsia="Calibri" w:hAnsi="Calibri" w:cs="Calibri"/>
          <w:color w:val="595959"/>
          <w:sz w:val="48"/>
          <w:szCs w:val="48"/>
        </w:rPr>
        <w:t> </w:t>
      </w:r>
    </w:p>
    <w:p w:rsidR="00486E45" w:rsidRDefault="00486E45" w:rsidP="00486E45">
      <w:pPr>
        <w:spacing w:line="20" w:lineRule="exact"/>
        <w:sectPr w:rsidR="00486E45">
          <w:type w:val="continuous"/>
          <w:pgSz w:w="19200" w:h="10800"/>
          <w:pgMar w:top="1417" w:right="12701" w:bottom="0" w:left="527" w:header="720" w:footer="720" w:gutter="0"/>
          <w:cols w:space="720"/>
        </w:sectPr>
      </w:pPr>
    </w:p>
    <w:p w:rsidR="00486E45" w:rsidRDefault="00486E45" w:rsidP="00486E45">
      <w:pPr>
        <w:spacing w:line="535" w:lineRule="exact"/>
        <w:ind w:right="-567"/>
      </w:pPr>
      <w:r>
        <w:rPr>
          <w:noProof/>
          <w:lang w:bidi="ar-SA"/>
        </w:rPr>
        <w:lastRenderedPageBreak/>
        <w:drawing>
          <wp:anchor distT="0" distB="0" distL="114300" distR="114300" simplePos="0" relativeHeight="251716096" behindDoc="1" locked="0" layoutInCell="1" allowOverlap="1">
            <wp:simplePos x="0" y="0"/>
            <wp:positionH relativeFrom="page">
              <wp:posOffset>1143635</wp:posOffset>
            </wp:positionH>
            <wp:positionV relativeFrom="page">
              <wp:posOffset>4959985</wp:posOffset>
            </wp:positionV>
            <wp:extent cx="490855" cy="17145"/>
            <wp:effectExtent l="19050" t="0" r="4445" b="0"/>
            <wp:wrapNone/>
            <wp:docPr id="185" name="Immagine 185" descr="ooxWord://word/media/image19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ooxWord://word/media/image195.png"/>
                    <pic:cNvPicPr preferRelativeResize="0">
                      <a:picLocks noChangeArrowheads="1"/>
                    </pic:cNvPicPr>
                  </pic:nvPicPr>
                  <pic:blipFill>
                    <a:blip r:link="rId26" cstate="print"/>
                    <a:srcRect/>
                    <a:stretch>
                      <a:fillRect/>
                    </a:stretch>
                  </pic:blipFill>
                  <pic:spPr bwMode="auto">
                    <a:xfrm>
                      <a:off x="0" y="0"/>
                      <a:ext cx="490855" cy="17145"/>
                    </a:xfrm>
                    <a:prstGeom prst="rect">
                      <a:avLst/>
                    </a:prstGeom>
                    <a:noFill/>
                    <a:ln w="9525">
                      <a:noFill/>
                      <a:round/>
                      <a:headEnd/>
                      <a:tailEnd/>
                    </a:ln>
                  </pic:spPr>
                </pic:pic>
              </a:graphicData>
            </a:graphic>
          </wp:anchor>
        </w:drawing>
      </w:r>
      <w:r>
        <w:rPr>
          <w:noProof/>
          <w:lang w:bidi="ar-SA"/>
        </w:rPr>
        <w:drawing>
          <wp:anchor distT="0" distB="0" distL="114300" distR="114300" simplePos="0" relativeHeight="251717120" behindDoc="1" locked="0" layoutInCell="1" allowOverlap="1">
            <wp:simplePos x="0" y="0"/>
            <wp:positionH relativeFrom="page">
              <wp:posOffset>328295</wp:posOffset>
            </wp:positionH>
            <wp:positionV relativeFrom="page">
              <wp:posOffset>2419985</wp:posOffset>
            </wp:positionV>
            <wp:extent cx="9034145" cy="12700"/>
            <wp:effectExtent l="19050" t="0" r="0" b="0"/>
            <wp:wrapNone/>
            <wp:docPr id="186" name="Immagine 186" descr="ooxWord://word/media/image19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descr="ooxWord://word/media/image196.png"/>
                    <pic:cNvPicPr preferRelativeResize="0">
                      <a:picLocks noChangeArrowheads="1"/>
                    </pic:cNvPicPr>
                  </pic:nvPicPr>
                  <pic:blipFill>
                    <a:blip r:link="rId27"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18144" behindDoc="1" locked="0" layoutInCell="1" allowOverlap="1">
            <wp:simplePos x="0" y="0"/>
            <wp:positionH relativeFrom="page">
              <wp:posOffset>328295</wp:posOffset>
            </wp:positionH>
            <wp:positionV relativeFrom="page">
              <wp:posOffset>4331970</wp:posOffset>
            </wp:positionV>
            <wp:extent cx="9034145" cy="12700"/>
            <wp:effectExtent l="19050" t="0" r="0" b="0"/>
            <wp:wrapNone/>
            <wp:docPr id="187" name="Immagine 187" descr="ooxWord://word/media/image19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descr="ooxWord://word/media/image197.png"/>
                    <pic:cNvPicPr preferRelativeResize="0">
                      <a:picLocks noChangeArrowheads="1"/>
                    </pic:cNvPicPr>
                  </pic:nvPicPr>
                  <pic:blipFill>
                    <a:blip r:link="rId28"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19168" behindDoc="1" locked="0" layoutInCell="1" allowOverlap="1">
            <wp:simplePos x="0" y="0"/>
            <wp:positionH relativeFrom="page">
              <wp:posOffset>328295</wp:posOffset>
            </wp:positionH>
            <wp:positionV relativeFrom="page">
              <wp:posOffset>5277485</wp:posOffset>
            </wp:positionV>
            <wp:extent cx="9034145" cy="12700"/>
            <wp:effectExtent l="19050" t="0" r="0" b="0"/>
            <wp:wrapNone/>
            <wp:docPr id="188" name="Immagine 188" descr="ooxWord://word/media/image19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descr="ooxWord://word/media/image198.png"/>
                    <pic:cNvPicPr preferRelativeResize="0">
                      <a:picLocks noChangeArrowheads="1"/>
                    </pic:cNvPicPr>
                  </pic:nvPicPr>
                  <pic:blipFill>
                    <a:blip r:link="rId29"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b/>
          <w:bCs/>
          <w:color w:val="003462"/>
          <w:w w:val="89"/>
          <w:sz w:val="48"/>
          <w:szCs w:val="48"/>
        </w:rPr>
        <w:t>I NUCLEI TEMATICI FONDAMENTALI</w:t>
      </w:r>
      <w:r>
        <w:rPr>
          <w:b/>
          <w:bCs/>
          <w:color w:val="003462"/>
          <w:sz w:val="48"/>
          <w:szCs w:val="48"/>
        </w:rPr>
        <w:t> </w:t>
      </w:r>
    </w:p>
    <w:p w:rsidR="00486E45" w:rsidRDefault="00486E45" w:rsidP="00486E45">
      <w:pPr>
        <w:spacing w:line="20" w:lineRule="exact"/>
        <w:sectPr w:rsidR="00486E45">
          <w:pgSz w:w="19200" w:h="10800"/>
          <w:pgMar w:top="546" w:right="10876" w:bottom="0" w:left="527" w:header="720" w:footer="720" w:gutter="0"/>
          <w:cols w:space="720"/>
        </w:sectPr>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tabs>
          <w:tab w:val="left" w:pos="540"/>
        </w:tabs>
        <w:spacing w:before="25" w:after="33" w:line="537" w:lineRule="exact"/>
        <w:ind w:right="-567"/>
      </w:pPr>
      <w:r>
        <w:rPr>
          <w:color w:val="595959"/>
          <w:w w:val="90"/>
          <w:sz w:val="48"/>
          <w:szCs w:val="48"/>
        </w:rPr>
        <w:t>•   </w:t>
      </w:r>
      <w:r>
        <w:rPr>
          <w:rFonts w:ascii="Calibri" w:eastAsia="Calibri" w:hAnsi="Calibri" w:cs="Calibri"/>
          <w:color w:val="595959"/>
          <w:w w:val="97"/>
          <w:sz w:val="48"/>
          <w:szCs w:val="48"/>
        </w:rPr>
        <w:t>Per ogni disciplina caratterizzante vengono indicati i </w:t>
      </w:r>
      <w:r>
        <w:rPr>
          <w:b/>
          <w:bCs/>
          <w:color w:val="6D9BBA"/>
          <w:w w:val="84"/>
          <w:sz w:val="48"/>
          <w:szCs w:val="48"/>
        </w:rPr>
        <w:t>nodi concettuali</w:t>
      </w:r>
      <w:r>
        <w:rPr>
          <w:b/>
          <w:bCs/>
          <w:color w:val="6D9BBA"/>
          <w:sz w:val="48"/>
          <w:szCs w:val="48"/>
        </w:rPr>
        <w:t> </w:t>
      </w:r>
      <w:r>
        <w:br/>
      </w:r>
      <w:r>
        <w:tab/>
      </w:r>
      <w:r>
        <w:rPr>
          <w:b/>
          <w:bCs/>
          <w:color w:val="6D9BBA"/>
          <w:w w:val="83"/>
          <w:sz w:val="48"/>
          <w:szCs w:val="48"/>
        </w:rPr>
        <w:t>di base</w:t>
      </w:r>
      <w:r>
        <w:rPr>
          <w:rFonts w:ascii="Calibri" w:eastAsia="Calibri" w:hAnsi="Calibri" w:cs="Calibri"/>
          <w:color w:val="595959"/>
          <w:w w:val="97"/>
          <w:sz w:val="48"/>
          <w:szCs w:val="48"/>
        </w:rPr>
        <w:t>, ossia i contenuti ineludibili per il perseguimento dei risultati di</w:t>
      </w:r>
      <w:r>
        <w:rPr>
          <w:rFonts w:ascii="Calibri" w:eastAsia="Calibri" w:hAnsi="Calibri" w:cs="Calibri"/>
          <w:color w:val="595959"/>
          <w:sz w:val="48"/>
          <w:szCs w:val="48"/>
        </w:rPr>
        <w:t> </w:t>
      </w:r>
    </w:p>
    <w:p w:rsidR="00486E45" w:rsidRDefault="00486E45" w:rsidP="00486E45">
      <w:pPr>
        <w:tabs>
          <w:tab w:val="left" w:pos="540"/>
        </w:tabs>
        <w:spacing w:line="500" w:lineRule="exact"/>
        <w:ind w:right="-567"/>
      </w:pPr>
      <w:r>
        <w:tab/>
      </w:r>
      <w:r>
        <w:rPr>
          <w:rFonts w:ascii="Calibri" w:eastAsia="Calibri" w:hAnsi="Calibri" w:cs="Calibri"/>
          <w:color w:val="595959"/>
          <w:w w:val="97"/>
          <w:sz w:val="48"/>
          <w:szCs w:val="48"/>
        </w:rPr>
        <w:t>apprendimento di ciascun profilo. Scelti in assoluta coerenza con le</w:t>
      </w:r>
      <w:r>
        <w:rPr>
          <w:rFonts w:ascii="Calibri" w:eastAsia="Calibri" w:hAnsi="Calibri" w:cs="Calibri"/>
          <w:color w:val="595959"/>
          <w:sz w:val="48"/>
          <w:szCs w:val="48"/>
        </w:rPr>
        <w:t> </w:t>
      </w:r>
      <w:r>
        <w:br/>
      </w:r>
      <w:r>
        <w:tab/>
      </w:r>
      <w:r>
        <w:rPr>
          <w:i/>
          <w:color w:val="595959"/>
          <w:w w:val="88"/>
          <w:sz w:val="48"/>
          <w:szCs w:val="48"/>
        </w:rPr>
        <w:t>Indicazioni Nazionali </w:t>
      </w:r>
      <w:r>
        <w:rPr>
          <w:rFonts w:ascii="Calibri" w:eastAsia="Calibri" w:hAnsi="Calibri" w:cs="Calibri"/>
          <w:color w:val="595959"/>
          <w:w w:val="92"/>
          <w:sz w:val="48"/>
          <w:szCs w:val="48"/>
        </w:rPr>
        <w:t>e </w:t>
      </w:r>
      <w:r>
        <w:rPr>
          <w:i/>
          <w:color w:val="595959"/>
          <w:w w:val="86"/>
          <w:sz w:val="48"/>
          <w:szCs w:val="48"/>
        </w:rPr>
        <w:t>le Linee Guida</w:t>
      </w:r>
      <w:r>
        <w:rPr>
          <w:rFonts w:ascii="Calibri" w:eastAsia="Calibri" w:hAnsi="Calibri" w:cs="Calibri"/>
          <w:color w:val="595959"/>
          <w:w w:val="88"/>
          <w:sz w:val="48"/>
          <w:szCs w:val="48"/>
        </w:rPr>
        <w:t>,</w:t>
      </w:r>
      <w:r>
        <w:rPr>
          <w:rFonts w:ascii="Calibri" w:eastAsia="Calibri" w:hAnsi="Calibri" w:cs="Calibri"/>
          <w:color w:val="595959"/>
          <w:sz w:val="48"/>
          <w:szCs w:val="48"/>
        </w:rPr>
        <w:t> </w:t>
      </w:r>
    </w:p>
    <w:p w:rsidR="00486E45" w:rsidRDefault="00486E45" w:rsidP="00486E45">
      <w:pPr>
        <w:spacing w:line="20" w:lineRule="exact"/>
        <w:sectPr w:rsidR="00486E45">
          <w:type w:val="continuous"/>
          <w:pgSz w:w="19200" w:h="10800"/>
          <w:pgMar w:top="1417" w:right="4286" w:bottom="0" w:left="527" w:header="720" w:footer="720" w:gutter="0"/>
          <w:cols w:space="720"/>
        </w:sectPr>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before="86" w:line="554" w:lineRule="exact"/>
        <w:ind w:right="-567"/>
      </w:pPr>
      <w:r>
        <w:rPr>
          <w:color w:val="6D9BBA"/>
          <w:w w:val="90"/>
          <w:sz w:val="48"/>
          <w:szCs w:val="48"/>
        </w:rPr>
        <w:t>•   </w:t>
      </w:r>
      <w:r>
        <w:rPr>
          <w:b/>
          <w:bCs/>
          <w:color w:val="6D9BBA"/>
          <w:w w:val="84"/>
          <w:sz w:val="48"/>
          <w:szCs w:val="48"/>
        </w:rPr>
        <w:t>ma non riferiti solo all'ultimo anno di corso</w:t>
      </w:r>
      <w:r>
        <w:rPr>
          <w:rFonts w:ascii="Calibri" w:eastAsia="Calibri" w:hAnsi="Calibri" w:cs="Calibri"/>
          <w:color w:val="595959"/>
          <w:w w:val="89"/>
          <w:sz w:val="48"/>
          <w:szCs w:val="48"/>
        </w:rPr>
        <w:t>.</w:t>
      </w:r>
      <w:r>
        <w:rPr>
          <w:rFonts w:ascii="Calibri" w:eastAsia="Calibri" w:hAnsi="Calibri" w:cs="Calibri"/>
          <w:color w:val="595959"/>
          <w:sz w:val="48"/>
          <w:szCs w:val="48"/>
        </w:rPr>
        <w:t> </w:t>
      </w:r>
    </w:p>
    <w:p w:rsidR="00486E45" w:rsidRDefault="00486E45" w:rsidP="00486E45">
      <w:pPr>
        <w:spacing w:line="20" w:lineRule="exact"/>
        <w:sectPr w:rsidR="00486E45">
          <w:type w:val="continuous"/>
          <w:pgSz w:w="19200" w:h="10800"/>
          <w:pgMar w:top="1417" w:right="9434" w:bottom="0" w:left="527" w:header="720" w:footer="720" w:gutter="0"/>
          <w:cols w:space="720"/>
        </w:sectPr>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486E45" w:rsidRDefault="00486E45" w:rsidP="00486E45">
      <w:pPr>
        <w:spacing w:line="200" w:lineRule="exact"/>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7"/>
        <w:rPr>
          <w:rFonts w:ascii="Verdana"/>
          <w:sz w:val="24"/>
        </w:rPr>
      </w:pPr>
    </w:p>
    <w:p w:rsidR="00AC43DD" w:rsidRDefault="00C554DB">
      <w:pPr>
        <w:spacing w:before="93"/>
        <w:ind w:left="4789"/>
        <w:rPr>
          <w:sz w:val="20"/>
        </w:rPr>
      </w:pPr>
      <w:r>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340" w:right="20" w:bottom="0" w:left="160" w:header="720" w:footer="720" w:gutter="0"/>
          <w:cols w:space="720"/>
        </w:sectPr>
      </w:pPr>
    </w:p>
    <w:p w:rsidR="00AC43DD" w:rsidRDefault="00C554DB">
      <w:pPr>
        <w:pStyle w:val="Heading3"/>
        <w:spacing w:before="72" w:line="773" w:lineRule="exact"/>
      </w:pPr>
      <w:r>
        <w:rPr>
          <w:noProof/>
          <w:lang w:bidi="ar-SA"/>
        </w:rPr>
        <w:lastRenderedPageBreak/>
        <w:drawing>
          <wp:anchor distT="0" distB="0" distL="0" distR="0" simplePos="0" relativeHeight="251644416" behindDoc="1" locked="0" layoutInCell="1" allowOverlap="1">
            <wp:simplePos x="0" y="0"/>
            <wp:positionH relativeFrom="page">
              <wp:posOffset>0</wp:posOffset>
            </wp:positionH>
            <wp:positionV relativeFrom="page">
              <wp:posOffset>0</wp:posOffset>
            </wp:positionV>
            <wp:extent cx="9143999" cy="6857996"/>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Le</w:t>
      </w:r>
      <w:r>
        <w:rPr>
          <w:color w:val="252525"/>
          <w:spacing w:val="-53"/>
        </w:rPr>
        <w:t xml:space="preserve"> </w:t>
      </w:r>
      <w:r>
        <w:rPr>
          <w:color w:val="252525"/>
        </w:rPr>
        <w:t>prove:</w:t>
      </w:r>
    </w:p>
    <w:p w:rsidR="00AC43DD" w:rsidRDefault="00C554DB">
      <w:pPr>
        <w:spacing w:line="773" w:lineRule="exact"/>
        <w:ind w:left="834"/>
        <w:rPr>
          <w:rFonts w:ascii="Verdana"/>
          <w:sz w:val="64"/>
        </w:rPr>
      </w:pPr>
      <w:r>
        <w:rPr>
          <w:rFonts w:ascii="Verdana"/>
          <w:color w:val="252525"/>
          <w:sz w:val="64"/>
        </w:rPr>
        <w:t>prima prova</w:t>
      </w:r>
      <w:r>
        <w:rPr>
          <w:rFonts w:ascii="Verdana"/>
          <w:color w:val="252525"/>
          <w:spacing w:val="-105"/>
          <w:sz w:val="64"/>
        </w:rPr>
        <w:t xml:space="preserve"> </w:t>
      </w:r>
      <w:r>
        <w:rPr>
          <w:rFonts w:ascii="Verdana"/>
          <w:color w:val="252525"/>
          <w:sz w:val="64"/>
        </w:rPr>
        <w:t>scritta</w:t>
      </w:r>
    </w:p>
    <w:p w:rsidR="00AC43DD" w:rsidRDefault="00AC43DD">
      <w:pPr>
        <w:pStyle w:val="Corpodeltesto"/>
        <w:spacing w:before="2"/>
        <w:rPr>
          <w:rFonts w:ascii="Verdana"/>
          <w:sz w:val="109"/>
        </w:rPr>
      </w:pPr>
    </w:p>
    <w:p w:rsidR="00AC43DD" w:rsidRDefault="00C554DB">
      <w:pPr>
        <w:spacing w:line="249" w:lineRule="auto"/>
        <w:ind w:left="834" w:right="968"/>
        <w:jc w:val="both"/>
        <w:rPr>
          <w:sz w:val="56"/>
        </w:rPr>
      </w:pPr>
      <w:r>
        <w:rPr>
          <w:color w:val="00234A"/>
          <w:sz w:val="56"/>
        </w:rPr>
        <w:t>«</w:t>
      </w:r>
      <w:r>
        <w:rPr>
          <w:i/>
          <w:color w:val="00234A"/>
          <w:sz w:val="56"/>
        </w:rPr>
        <w:t xml:space="preserve">La prova … accerta la padronanza della lingua italiana … nonché le capacità espressive, logico- linguistiche e critiche … </w:t>
      </w:r>
      <w:r>
        <w:rPr>
          <w:i/>
          <w:color w:val="FF0000"/>
          <w:sz w:val="56"/>
        </w:rPr>
        <w:t>può essere strutturata in più parti</w:t>
      </w:r>
      <w:r>
        <w:rPr>
          <w:i/>
          <w:color w:val="00234A"/>
          <w:sz w:val="56"/>
        </w:rPr>
        <w:t>, anche per consentire la verifica di competenze diverse, in particolare della comprensione degli aspetti linguistici, storico espressivi, e logico-argomentativi, oltre che della riflessione critica da parte del candidato</w:t>
      </w:r>
      <w:r>
        <w:rPr>
          <w:color w:val="00234A"/>
          <w:sz w:val="56"/>
        </w:rPr>
        <w:t xml:space="preserve">» (art. 17, comma 3 del </w:t>
      </w:r>
      <w:proofErr w:type="spellStart"/>
      <w:r>
        <w:rPr>
          <w:color w:val="00234A"/>
          <w:sz w:val="56"/>
        </w:rPr>
        <w:t>D.Lgs</w:t>
      </w:r>
      <w:proofErr w:type="spellEnd"/>
      <w:r>
        <w:rPr>
          <w:color w:val="00234A"/>
          <w:sz w:val="56"/>
        </w:rPr>
        <w:t xml:space="preserve"> 62/2017)</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10"/>
        <w:rPr>
          <w:sz w:val="20"/>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line="237" w:lineRule="auto"/>
        <w:ind w:right="2696"/>
      </w:pPr>
      <w:r>
        <w:rPr>
          <w:noProof/>
          <w:lang w:bidi="ar-SA"/>
        </w:rPr>
        <w:lastRenderedPageBreak/>
        <w:drawing>
          <wp:anchor distT="0" distB="0" distL="0" distR="0" simplePos="0" relativeHeight="251645440" behindDoc="1" locked="0" layoutInCell="1" allowOverlap="1">
            <wp:simplePos x="0" y="0"/>
            <wp:positionH relativeFrom="page">
              <wp:posOffset>0</wp:posOffset>
            </wp:positionH>
            <wp:positionV relativeFrom="page">
              <wp:posOffset>0</wp:posOffset>
            </wp:positionV>
            <wp:extent cx="9143999" cy="6857996"/>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Il</w:t>
      </w:r>
      <w:r>
        <w:rPr>
          <w:color w:val="252525"/>
          <w:spacing w:val="-129"/>
        </w:rPr>
        <w:t xml:space="preserve"> </w:t>
      </w:r>
      <w:r>
        <w:rPr>
          <w:color w:val="252525"/>
        </w:rPr>
        <w:t>quadro</w:t>
      </w:r>
      <w:r>
        <w:rPr>
          <w:color w:val="252525"/>
          <w:spacing w:val="-128"/>
        </w:rPr>
        <w:t xml:space="preserve"> </w:t>
      </w:r>
      <w:r>
        <w:rPr>
          <w:color w:val="252525"/>
        </w:rPr>
        <w:t>di</w:t>
      </w:r>
      <w:r>
        <w:rPr>
          <w:color w:val="252525"/>
          <w:spacing w:val="-128"/>
        </w:rPr>
        <w:t xml:space="preserve"> </w:t>
      </w:r>
      <w:r>
        <w:rPr>
          <w:color w:val="252525"/>
        </w:rPr>
        <w:t>riferimento</w:t>
      </w:r>
      <w:r>
        <w:rPr>
          <w:color w:val="252525"/>
          <w:spacing w:val="-131"/>
        </w:rPr>
        <w:t xml:space="preserve"> </w:t>
      </w:r>
      <w:r>
        <w:rPr>
          <w:color w:val="252525"/>
        </w:rPr>
        <w:t>della</w:t>
      </w:r>
      <w:r>
        <w:rPr>
          <w:color w:val="252525"/>
          <w:spacing w:val="-130"/>
        </w:rPr>
        <w:t xml:space="preserve"> </w:t>
      </w:r>
      <w:r>
        <w:rPr>
          <w:color w:val="252525"/>
        </w:rPr>
        <w:t>prima prova</w:t>
      </w:r>
      <w:r>
        <w:rPr>
          <w:color w:val="252525"/>
          <w:spacing w:val="-52"/>
        </w:rPr>
        <w:t xml:space="preserve"> </w:t>
      </w:r>
      <w:r>
        <w:rPr>
          <w:color w:val="252525"/>
        </w:rPr>
        <w:t>scritta</w:t>
      </w:r>
    </w:p>
    <w:p w:rsidR="00AC43DD" w:rsidRDefault="00AC43DD">
      <w:pPr>
        <w:pStyle w:val="Corpodeltesto"/>
        <w:rPr>
          <w:rFonts w:ascii="Verdana"/>
          <w:sz w:val="78"/>
        </w:rPr>
      </w:pPr>
    </w:p>
    <w:p w:rsidR="00AC43DD" w:rsidRDefault="00AC43DD">
      <w:pPr>
        <w:pStyle w:val="Corpodeltesto"/>
        <w:spacing w:before="8"/>
        <w:rPr>
          <w:rFonts w:ascii="Verdana"/>
          <w:sz w:val="61"/>
        </w:rPr>
      </w:pPr>
    </w:p>
    <w:p w:rsidR="00AC43DD" w:rsidRDefault="00C554DB">
      <w:pPr>
        <w:tabs>
          <w:tab w:val="left" w:pos="3234"/>
          <w:tab w:val="left" w:pos="3726"/>
          <w:tab w:val="left" w:pos="5418"/>
          <w:tab w:val="left" w:pos="5886"/>
          <w:tab w:val="left" w:pos="8997"/>
          <w:tab w:val="left" w:pos="9600"/>
          <w:tab w:val="left" w:pos="10337"/>
          <w:tab w:val="left" w:pos="11539"/>
        </w:tabs>
        <w:spacing w:before="1" w:line="225" w:lineRule="auto"/>
        <w:ind w:left="1374" w:right="973" w:hanging="540"/>
        <w:rPr>
          <w:b/>
          <w:sz w:val="40"/>
        </w:rPr>
      </w:pPr>
      <w:r>
        <w:rPr>
          <w:color w:val="A42F0F"/>
          <w:sz w:val="40"/>
        </w:rPr>
        <w:t></w:t>
      </w:r>
      <w:r>
        <w:rPr>
          <w:color w:val="A42F0F"/>
          <w:spacing w:val="108"/>
          <w:sz w:val="40"/>
        </w:rPr>
        <w:t xml:space="preserve"> </w:t>
      </w:r>
      <w:r>
        <w:rPr>
          <w:color w:val="00234A"/>
          <w:sz w:val="40"/>
        </w:rPr>
        <w:t>Tipologia</w:t>
      </w:r>
      <w:r>
        <w:rPr>
          <w:color w:val="00234A"/>
          <w:sz w:val="40"/>
        </w:rPr>
        <w:tab/>
        <w:t>A</w:t>
      </w:r>
      <w:r>
        <w:rPr>
          <w:color w:val="00234A"/>
          <w:sz w:val="40"/>
        </w:rPr>
        <w:tab/>
      </w:r>
      <w:r>
        <w:rPr>
          <w:b/>
          <w:color w:val="00234A"/>
          <w:sz w:val="40"/>
        </w:rPr>
        <w:t>(Analisi</w:t>
      </w:r>
      <w:r>
        <w:rPr>
          <w:b/>
          <w:color w:val="00234A"/>
          <w:sz w:val="40"/>
        </w:rPr>
        <w:tab/>
        <w:t>e</w:t>
      </w:r>
      <w:r>
        <w:rPr>
          <w:b/>
          <w:color w:val="00234A"/>
          <w:sz w:val="40"/>
        </w:rPr>
        <w:tab/>
        <w:t>interpretazione</w:t>
      </w:r>
      <w:r>
        <w:rPr>
          <w:b/>
          <w:color w:val="00234A"/>
          <w:sz w:val="40"/>
        </w:rPr>
        <w:tab/>
        <w:t>di</w:t>
      </w:r>
      <w:r>
        <w:rPr>
          <w:b/>
          <w:color w:val="00234A"/>
          <w:sz w:val="40"/>
        </w:rPr>
        <w:tab/>
        <w:t>un</w:t>
      </w:r>
      <w:r>
        <w:rPr>
          <w:b/>
          <w:color w:val="00234A"/>
          <w:sz w:val="40"/>
        </w:rPr>
        <w:tab/>
        <w:t>testo</w:t>
      </w:r>
      <w:r>
        <w:rPr>
          <w:b/>
          <w:color w:val="00234A"/>
          <w:sz w:val="40"/>
        </w:rPr>
        <w:tab/>
      </w:r>
      <w:r>
        <w:rPr>
          <w:b/>
          <w:color w:val="00234A"/>
          <w:spacing w:val="-1"/>
          <w:sz w:val="40"/>
        </w:rPr>
        <w:t xml:space="preserve">letterario </w:t>
      </w:r>
      <w:r>
        <w:rPr>
          <w:b/>
          <w:color w:val="00234A"/>
          <w:sz w:val="40"/>
        </w:rPr>
        <w:t>italiano)</w:t>
      </w:r>
    </w:p>
    <w:p w:rsidR="00AC43DD" w:rsidRDefault="00AC43DD">
      <w:pPr>
        <w:pStyle w:val="Corpodeltesto"/>
        <w:rPr>
          <w:b/>
          <w:sz w:val="44"/>
        </w:rPr>
      </w:pPr>
    </w:p>
    <w:p w:rsidR="00AC43DD" w:rsidRDefault="00C554DB">
      <w:pPr>
        <w:spacing w:before="304"/>
        <w:ind w:left="834"/>
        <w:rPr>
          <w:b/>
          <w:sz w:val="40"/>
        </w:rPr>
      </w:pPr>
      <w:r>
        <w:rPr>
          <w:color w:val="A42F0F"/>
          <w:sz w:val="40"/>
        </w:rPr>
        <w:t xml:space="preserve"> </w:t>
      </w:r>
      <w:r>
        <w:rPr>
          <w:b/>
          <w:color w:val="00234A"/>
          <w:sz w:val="40"/>
        </w:rPr>
        <w:t>Sono previste due tracce</w:t>
      </w:r>
    </w:p>
    <w:p w:rsidR="00AC43DD" w:rsidRDefault="00AC43DD">
      <w:pPr>
        <w:pStyle w:val="Corpodeltesto"/>
        <w:rPr>
          <w:b/>
          <w:sz w:val="46"/>
        </w:rPr>
      </w:pPr>
    </w:p>
    <w:p w:rsidR="00AC43DD" w:rsidRDefault="00C554DB">
      <w:pPr>
        <w:pStyle w:val="Corpodeltesto"/>
        <w:spacing w:before="298" w:line="225" w:lineRule="auto"/>
        <w:ind w:left="1374" w:right="1047" w:hanging="540"/>
      </w:pPr>
      <w:r>
        <w:rPr>
          <w:color w:val="A42F0F"/>
        </w:rPr>
        <w:t xml:space="preserve"> </w:t>
      </w:r>
      <w:r>
        <w:rPr>
          <w:color w:val="00234A"/>
        </w:rPr>
        <w:t xml:space="preserve">I testi possono essere di diversa tipologia (ad es., prosa/poesia) </w:t>
      </w:r>
      <w:r>
        <w:rPr>
          <w:color w:val="00234A"/>
          <w:spacing w:val="-113"/>
        </w:rPr>
        <w:t>o</w:t>
      </w:r>
      <w:r>
        <w:rPr>
          <w:color w:val="00234A"/>
          <w:spacing w:val="157"/>
        </w:rPr>
        <w:t xml:space="preserve"> </w:t>
      </w:r>
      <w:r>
        <w:rPr>
          <w:color w:val="00234A"/>
        </w:rPr>
        <w:t>di diversa epoca</w:t>
      </w:r>
      <w:r>
        <w:rPr>
          <w:color w:val="00234A"/>
          <w:spacing w:val="-11"/>
        </w:rPr>
        <w:t xml:space="preserve"> </w:t>
      </w:r>
      <w:r>
        <w:rPr>
          <w:color w:val="00234A"/>
        </w:rPr>
        <w:t>storico/letteraria</w:t>
      </w:r>
    </w:p>
    <w:p w:rsidR="00AC43DD" w:rsidRDefault="00C554DB">
      <w:pPr>
        <w:pStyle w:val="Corpodeltesto"/>
        <w:tabs>
          <w:tab w:val="left" w:pos="2550"/>
          <w:tab w:val="left" w:pos="2944"/>
          <w:tab w:val="left" w:pos="3059"/>
          <w:tab w:val="left" w:pos="4024"/>
          <w:tab w:val="left" w:pos="4463"/>
          <w:tab w:val="left" w:pos="4962"/>
          <w:tab w:val="left" w:pos="5526"/>
          <w:tab w:val="left" w:pos="5843"/>
          <w:tab w:val="left" w:pos="6609"/>
          <w:tab w:val="left" w:pos="7994"/>
          <w:tab w:val="left" w:pos="9386"/>
          <w:tab w:val="left" w:pos="10966"/>
          <w:tab w:val="left" w:pos="11427"/>
          <w:tab w:val="left" w:pos="11539"/>
          <w:tab w:val="left" w:pos="12067"/>
          <w:tab w:val="left" w:pos="13023"/>
        </w:tabs>
        <w:spacing w:before="199" w:line="225" w:lineRule="auto"/>
        <w:ind w:left="1374" w:right="971" w:hanging="540"/>
      </w:pPr>
      <w:r>
        <w:rPr>
          <w:color w:val="A42F0F"/>
        </w:rPr>
        <w:t xml:space="preserve"> </w:t>
      </w:r>
      <w:r>
        <w:rPr>
          <w:color w:val="A42F0F"/>
          <w:spacing w:val="11"/>
        </w:rPr>
        <w:t xml:space="preserve"> </w:t>
      </w:r>
      <w:r>
        <w:rPr>
          <w:color w:val="00234A"/>
        </w:rPr>
        <w:t>Dopo</w:t>
      </w:r>
      <w:r>
        <w:rPr>
          <w:color w:val="00234A"/>
        </w:rPr>
        <w:tab/>
        <w:t>il</w:t>
      </w:r>
      <w:r>
        <w:rPr>
          <w:color w:val="00234A"/>
        </w:rPr>
        <w:tab/>
        <w:t>testo</w:t>
      </w:r>
      <w:r>
        <w:rPr>
          <w:color w:val="00234A"/>
        </w:rPr>
        <w:tab/>
        <w:t>e</w:t>
      </w:r>
      <w:r>
        <w:rPr>
          <w:color w:val="00234A"/>
        </w:rPr>
        <w:tab/>
        <w:t>delle</w:t>
      </w:r>
      <w:r>
        <w:rPr>
          <w:color w:val="00234A"/>
        </w:rPr>
        <w:tab/>
        <w:t>brevi</w:t>
      </w:r>
      <w:r>
        <w:rPr>
          <w:color w:val="00234A"/>
        </w:rPr>
        <w:tab/>
        <w:t>considerazioni</w:t>
      </w:r>
      <w:r>
        <w:rPr>
          <w:color w:val="00234A"/>
        </w:rPr>
        <w:tab/>
        <w:t>sull’autore,</w:t>
      </w:r>
      <w:r>
        <w:rPr>
          <w:color w:val="00234A"/>
        </w:rPr>
        <w:tab/>
      </w:r>
      <w:r>
        <w:rPr>
          <w:color w:val="00234A"/>
        </w:rPr>
        <w:tab/>
        <w:t>la</w:t>
      </w:r>
      <w:r>
        <w:rPr>
          <w:color w:val="00234A"/>
        </w:rPr>
        <w:tab/>
        <w:t>traccia prevede</w:t>
      </w:r>
      <w:r>
        <w:rPr>
          <w:color w:val="00234A"/>
        </w:rPr>
        <w:tab/>
      </w:r>
      <w:r>
        <w:rPr>
          <w:color w:val="00234A"/>
        </w:rPr>
        <w:tab/>
        <w:t>domande</w:t>
      </w:r>
      <w:r>
        <w:rPr>
          <w:color w:val="00234A"/>
        </w:rPr>
        <w:tab/>
        <w:t>che</w:t>
      </w:r>
      <w:r>
        <w:rPr>
          <w:color w:val="00234A"/>
        </w:rPr>
        <w:tab/>
        <w:t>riguardano</w:t>
      </w:r>
      <w:r>
        <w:rPr>
          <w:color w:val="00234A"/>
        </w:rPr>
        <w:tab/>
        <w:t>«comprensione</w:t>
      </w:r>
      <w:r>
        <w:rPr>
          <w:color w:val="00234A"/>
        </w:rPr>
        <w:tab/>
        <w:t>e</w:t>
      </w:r>
      <w:r>
        <w:rPr>
          <w:color w:val="00234A"/>
        </w:rPr>
        <w:tab/>
        <w:t>analisi»</w:t>
      </w:r>
      <w:r>
        <w:rPr>
          <w:color w:val="00234A"/>
        </w:rPr>
        <w:tab/>
        <w:t>e</w:t>
      </w:r>
    </w:p>
    <w:p w:rsidR="00AC43DD" w:rsidRDefault="00C554DB">
      <w:pPr>
        <w:pStyle w:val="Corpodeltesto"/>
        <w:spacing w:line="437" w:lineRule="exact"/>
        <w:ind w:left="1374"/>
      </w:pPr>
      <w:r>
        <w:rPr>
          <w:color w:val="00234A"/>
        </w:rPr>
        <w:t>«interpretazione»</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4"/>
        <w:rPr>
          <w:sz w:val="21"/>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line="237" w:lineRule="auto"/>
        <w:ind w:right="2696"/>
      </w:pPr>
      <w:r>
        <w:rPr>
          <w:noProof/>
          <w:lang w:bidi="ar-SA"/>
        </w:rPr>
        <w:lastRenderedPageBreak/>
        <w:drawing>
          <wp:anchor distT="0" distB="0" distL="0" distR="0" simplePos="0" relativeHeight="251646464" behindDoc="1" locked="0" layoutInCell="1" allowOverlap="1">
            <wp:simplePos x="0" y="0"/>
            <wp:positionH relativeFrom="page">
              <wp:posOffset>0</wp:posOffset>
            </wp:positionH>
            <wp:positionV relativeFrom="page">
              <wp:posOffset>0</wp:posOffset>
            </wp:positionV>
            <wp:extent cx="9143999" cy="6857996"/>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Il</w:t>
      </w:r>
      <w:r>
        <w:rPr>
          <w:color w:val="252525"/>
          <w:spacing w:val="-129"/>
        </w:rPr>
        <w:t xml:space="preserve"> </w:t>
      </w:r>
      <w:r>
        <w:rPr>
          <w:color w:val="252525"/>
        </w:rPr>
        <w:t>quadro</w:t>
      </w:r>
      <w:r>
        <w:rPr>
          <w:color w:val="252525"/>
          <w:spacing w:val="-128"/>
        </w:rPr>
        <w:t xml:space="preserve"> </w:t>
      </w:r>
      <w:r>
        <w:rPr>
          <w:color w:val="252525"/>
        </w:rPr>
        <w:t>di</w:t>
      </w:r>
      <w:r>
        <w:rPr>
          <w:color w:val="252525"/>
          <w:spacing w:val="-128"/>
        </w:rPr>
        <w:t xml:space="preserve"> </w:t>
      </w:r>
      <w:r>
        <w:rPr>
          <w:color w:val="252525"/>
        </w:rPr>
        <w:t>riferimento</w:t>
      </w:r>
      <w:r>
        <w:rPr>
          <w:color w:val="252525"/>
          <w:spacing w:val="-131"/>
        </w:rPr>
        <w:t xml:space="preserve"> </w:t>
      </w:r>
      <w:r>
        <w:rPr>
          <w:color w:val="252525"/>
        </w:rPr>
        <w:t>della</w:t>
      </w:r>
      <w:r>
        <w:rPr>
          <w:color w:val="252525"/>
          <w:spacing w:val="-130"/>
        </w:rPr>
        <w:t xml:space="preserve"> </w:t>
      </w:r>
      <w:r>
        <w:rPr>
          <w:color w:val="252525"/>
        </w:rPr>
        <w:t>prima prova</w:t>
      </w:r>
      <w:r>
        <w:rPr>
          <w:color w:val="252525"/>
          <w:spacing w:val="-52"/>
        </w:rPr>
        <w:t xml:space="preserve"> </w:t>
      </w:r>
      <w:r>
        <w:rPr>
          <w:color w:val="252525"/>
        </w:rPr>
        <w:t>scritta</w:t>
      </w:r>
    </w:p>
    <w:p w:rsidR="00AC43DD" w:rsidRDefault="00AC43DD">
      <w:pPr>
        <w:pStyle w:val="Corpodeltesto"/>
        <w:rPr>
          <w:rFonts w:ascii="Verdana"/>
          <w:sz w:val="78"/>
        </w:rPr>
      </w:pPr>
    </w:p>
    <w:p w:rsidR="00AC43DD" w:rsidRDefault="00C554DB">
      <w:pPr>
        <w:spacing w:before="478"/>
        <w:ind w:left="834"/>
        <w:rPr>
          <w:b/>
          <w:sz w:val="40"/>
        </w:rPr>
      </w:pPr>
      <w:r>
        <w:rPr>
          <w:color w:val="A42F0F"/>
          <w:sz w:val="40"/>
        </w:rPr>
        <w:t xml:space="preserve"> </w:t>
      </w:r>
      <w:r>
        <w:rPr>
          <w:color w:val="00234A"/>
          <w:sz w:val="40"/>
        </w:rPr>
        <w:t xml:space="preserve">Tipologia B </w:t>
      </w:r>
      <w:r>
        <w:rPr>
          <w:b/>
          <w:color w:val="00234A"/>
          <w:sz w:val="40"/>
        </w:rPr>
        <w:t>(Analisi e produzione di un testo argomentativo)</w:t>
      </w:r>
    </w:p>
    <w:p w:rsidR="00AC43DD" w:rsidRDefault="00AC43DD">
      <w:pPr>
        <w:pStyle w:val="Corpodeltesto"/>
        <w:rPr>
          <w:b/>
          <w:sz w:val="46"/>
        </w:rPr>
      </w:pPr>
    </w:p>
    <w:p w:rsidR="00AC43DD" w:rsidRDefault="00C554DB">
      <w:pPr>
        <w:spacing w:before="276"/>
        <w:ind w:left="834"/>
        <w:rPr>
          <w:b/>
          <w:sz w:val="40"/>
        </w:rPr>
      </w:pPr>
      <w:r>
        <w:rPr>
          <w:color w:val="A42F0F"/>
          <w:sz w:val="40"/>
        </w:rPr>
        <w:t xml:space="preserve"> </w:t>
      </w:r>
      <w:r>
        <w:rPr>
          <w:b/>
          <w:color w:val="00234A"/>
          <w:sz w:val="40"/>
        </w:rPr>
        <w:t>Sono previste tre tracce</w:t>
      </w:r>
    </w:p>
    <w:p w:rsidR="00AC43DD" w:rsidRDefault="00AC43DD">
      <w:pPr>
        <w:pStyle w:val="Corpodeltesto"/>
        <w:rPr>
          <w:b/>
          <w:sz w:val="46"/>
        </w:rPr>
      </w:pPr>
    </w:p>
    <w:p w:rsidR="00AC43DD" w:rsidRDefault="00C554DB">
      <w:pPr>
        <w:pStyle w:val="Corpodeltesto"/>
        <w:spacing w:before="299" w:line="225" w:lineRule="auto"/>
        <w:ind w:left="1374" w:right="971" w:hanging="540"/>
        <w:jc w:val="both"/>
      </w:pPr>
      <w:r>
        <w:rPr>
          <w:color w:val="A42F0F"/>
        </w:rPr>
        <w:t xml:space="preserve">  </w:t>
      </w:r>
      <w:r>
        <w:rPr>
          <w:color w:val="00234A"/>
        </w:rPr>
        <w:t xml:space="preserve">la  traccia  di  tale  tipologia   conterrà   un   unico   testo   «di </w:t>
      </w:r>
      <w:r>
        <w:rPr>
          <w:color w:val="00234A"/>
          <w:spacing w:val="-20"/>
        </w:rPr>
        <w:t xml:space="preserve">senso </w:t>
      </w:r>
      <w:r>
        <w:rPr>
          <w:color w:val="00234A"/>
        </w:rPr>
        <w:t>compiuto,   rispetto   al   quale   il   candidato    sarà chiamato a comprendere le tesi e gli snodi argomentativi presentati».</w:t>
      </w:r>
    </w:p>
    <w:p w:rsidR="00AC43DD" w:rsidRDefault="00C554DB">
      <w:pPr>
        <w:pStyle w:val="Corpodeltesto"/>
        <w:spacing w:before="198" w:line="225" w:lineRule="auto"/>
        <w:ind w:left="1374" w:right="969" w:hanging="540"/>
        <w:jc w:val="both"/>
      </w:pPr>
      <w:r>
        <w:rPr>
          <w:color w:val="A42F0F"/>
        </w:rPr>
        <w:t xml:space="preserve"> </w:t>
      </w:r>
      <w:r>
        <w:rPr>
          <w:color w:val="00234A"/>
        </w:rPr>
        <w:t xml:space="preserve">dopo tale fase di comprensione ed analisi, la traccia chiederà </w:t>
      </w:r>
      <w:r>
        <w:rPr>
          <w:color w:val="00234A"/>
          <w:spacing w:val="-39"/>
        </w:rPr>
        <w:t xml:space="preserve">una </w:t>
      </w:r>
      <w:r>
        <w:rPr>
          <w:color w:val="00234A"/>
        </w:rPr>
        <w:t>produzione, nella quale lo studente esporrà le sue riflessioni intorno alla tesi (o alle tesi) avanzate nel testo di appoggio, anche sulla base delle conoscenze acquisite nel suo specifico corso di studi.</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3"/>
        <w:rPr>
          <w:sz w:val="28"/>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line="237" w:lineRule="auto"/>
        <w:ind w:right="2696"/>
      </w:pPr>
      <w:r>
        <w:rPr>
          <w:noProof/>
          <w:lang w:bidi="ar-SA"/>
        </w:rPr>
        <w:lastRenderedPageBreak/>
        <w:drawing>
          <wp:anchor distT="0" distB="0" distL="0" distR="0" simplePos="0" relativeHeight="251647488" behindDoc="1" locked="0" layoutInCell="1" allowOverlap="1">
            <wp:simplePos x="0" y="0"/>
            <wp:positionH relativeFrom="page">
              <wp:posOffset>0</wp:posOffset>
            </wp:positionH>
            <wp:positionV relativeFrom="page">
              <wp:posOffset>0</wp:posOffset>
            </wp:positionV>
            <wp:extent cx="9143999" cy="6857996"/>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Il</w:t>
      </w:r>
      <w:r>
        <w:rPr>
          <w:color w:val="252525"/>
          <w:spacing w:val="-129"/>
        </w:rPr>
        <w:t xml:space="preserve"> </w:t>
      </w:r>
      <w:r>
        <w:rPr>
          <w:color w:val="252525"/>
        </w:rPr>
        <w:t>quadro</w:t>
      </w:r>
      <w:r>
        <w:rPr>
          <w:color w:val="252525"/>
          <w:spacing w:val="-128"/>
        </w:rPr>
        <w:t xml:space="preserve"> </w:t>
      </w:r>
      <w:r>
        <w:rPr>
          <w:color w:val="252525"/>
        </w:rPr>
        <w:t>di</w:t>
      </w:r>
      <w:r>
        <w:rPr>
          <w:color w:val="252525"/>
          <w:spacing w:val="-128"/>
        </w:rPr>
        <w:t xml:space="preserve"> </w:t>
      </w:r>
      <w:r>
        <w:rPr>
          <w:color w:val="252525"/>
        </w:rPr>
        <w:t>riferimento</w:t>
      </w:r>
      <w:r>
        <w:rPr>
          <w:color w:val="252525"/>
          <w:spacing w:val="-131"/>
        </w:rPr>
        <w:t xml:space="preserve"> </w:t>
      </w:r>
      <w:r>
        <w:rPr>
          <w:color w:val="252525"/>
        </w:rPr>
        <w:t>della</w:t>
      </w:r>
      <w:r>
        <w:rPr>
          <w:color w:val="252525"/>
          <w:spacing w:val="-130"/>
        </w:rPr>
        <w:t xml:space="preserve"> </w:t>
      </w:r>
      <w:r>
        <w:rPr>
          <w:color w:val="252525"/>
        </w:rPr>
        <w:t>prima prova</w:t>
      </w:r>
      <w:r>
        <w:rPr>
          <w:color w:val="252525"/>
          <w:spacing w:val="-52"/>
        </w:rPr>
        <w:t xml:space="preserve"> </w:t>
      </w:r>
      <w:r>
        <w:rPr>
          <w:color w:val="252525"/>
        </w:rPr>
        <w:t>scritta</w:t>
      </w:r>
    </w:p>
    <w:p w:rsidR="00AC43DD" w:rsidRDefault="00AC43DD">
      <w:pPr>
        <w:pStyle w:val="Corpodeltesto"/>
        <w:spacing w:before="10"/>
        <w:rPr>
          <w:rFonts w:ascii="Verdana"/>
          <w:sz w:val="91"/>
        </w:rPr>
      </w:pPr>
    </w:p>
    <w:p w:rsidR="00AC43DD" w:rsidRDefault="00C554DB">
      <w:pPr>
        <w:spacing w:line="249" w:lineRule="auto"/>
        <w:ind w:left="1374" w:right="970" w:hanging="540"/>
        <w:jc w:val="both"/>
        <w:rPr>
          <w:b/>
          <w:sz w:val="40"/>
        </w:rPr>
      </w:pPr>
      <w:r>
        <w:rPr>
          <w:color w:val="A42F0F"/>
          <w:sz w:val="40"/>
        </w:rPr>
        <w:t xml:space="preserve"> </w:t>
      </w:r>
      <w:r>
        <w:rPr>
          <w:color w:val="00234A"/>
          <w:sz w:val="40"/>
        </w:rPr>
        <w:t xml:space="preserve">Tipologia C </w:t>
      </w:r>
      <w:r>
        <w:rPr>
          <w:b/>
          <w:color w:val="00234A"/>
          <w:sz w:val="40"/>
        </w:rPr>
        <w:t>(Riflessione critica di carattere espositivo- argomentativo su tematiche di attualità)</w:t>
      </w:r>
    </w:p>
    <w:p w:rsidR="00AC43DD" w:rsidRDefault="00AC43DD">
      <w:pPr>
        <w:pStyle w:val="Corpodeltesto"/>
        <w:rPr>
          <w:b/>
          <w:sz w:val="44"/>
        </w:rPr>
      </w:pPr>
    </w:p>
    <w:p w:rsidR="00AC43DD" w:rsidRDefault="00C554DB">
      <w:pPr>
        <w:spacing w:before="379"/>
        <w:ind w:left="834"/>
        <w:rPr>
          <w:b/>
          <w:sz w:val="40"/>
        </w:rPr>
      </w:pPr>
      <w:r>
        <w:rPr>
          <w:color w:val="A42F0F"/>
          <w:sz w:val="40"/>
        </w:rPr>
        <w:t xml:space="preserve"> </w:t>
      </w:r>
      <w:r>
        <w:rPr>
          <w:b/>
          <w:color w:val="00234A"/>
          <w:sz w:val="40"/>
        </w:rPr>
        <w:t>Sono previste due tracce</w:t>
      </w:r>
    </w:p>
    <w:p w:rsidR="00AC43DD" w:rsidRDefault="00AC43DD">
      <w:pPr>
        <w:pStyle w:val="Corpodeltesto"/>
        <w:rPr>
          <w:b/>
          <w:sz w:val="46"/>
        </w:rPr>
      </w:pPr>
    </w:p>
    <w:p w:rsidR="00AC43DD" w:rsidRDefault="00C554DB">
      <w:pPr>
        <w:pStyle w:val="Corpodeltesto"/>
        <w:spacing w:before="372" w:line="249" w:lineRule="auto"/>
        <w:ind w:left="1374" w:right="968" w:hanging="540"/>
        <w:jc w:val="both"/>
      </w:pPr>
      <w:r>
        <w:rPr>
          <w:color w:val="A42F0F"/>
        </w:rPr>
        <w:t xml:space="preserve">  </w:t>
      </w:r>
      <w:r>
        <w:rPr>
          <w:color w:val="00234A"/>
        </w:rPr>
        <w:t xml:space="preserve">La   traccia   trarrà   spunto   da   un   testo   di   appoggio,  </w:t>
      </w:r>
      <w:r>
        <w:rPr>
          <w:color w:val="00234A"/>
          <w:spacing w:val="-10"/>
        </w:rPr>
        <w:t xml:space="preserve">inerente </w:t>
      </w:r>
      <w:r>
        <w:rPr>
          <w:color w:val="00234A"/>
        </w:rPr>
        <w:t>tematiche potenzialmente vicine  all’orizzonte esperienziale del</w:t>
      </w:r>
      <w:r>
        <w:rPr>
          <w:color w:val="00234A"/>
          <w:spacing w:val="-55"/>
        </w:rPr>
        <w:t xml:space="preserve"> </w:t>
      </w:r>
      <w:r>
        <w:rPr>
          <w:color w:val="00234A"/>
        </w:rPr>
        <w:t>candidato.</w:t>
      </w:r>
    </w:p>
    <w:p w:rsidR="00AC43DD" w:rsidRDefault="00C554DB">
      <w:pPr>
        <w:pStyle w:val="Corpodeltesto"/>
        <w:spacing w:before="204" w:line="249" w:lineRule="auto"/>
        <w:ind w:left="1374" w:right="969" w:hanging="540"/>
        <w:jc w:val="both"/>
      </w:pPr>
      <w:r>
        <w:rPr>
          <w:color w:val="A42F0F"/>
        </w:rPr>
        <w:t xml:space="preserve"> </w:t>
      </w:r>
      <w:r>
        <w:rPr>
          <w:color w:val="00234A"/>
        </w:rPr>
        <w:t xml:space="preserve">Rispetto a tali tematiche, il candidato sarà chiamato ad esporre, </w:t>
      </w:r>
      <w:r>
        <w:rPr>
          <w:color w:val="00234A"/>
          <w:spacing w:val="-101"/>
        </w:rPr>
        <w:t xml:space="preserve">in </w:t>
      </w:r>
      <w:r>
        <w:rPr>
          <w:color w:val="00234A"/>
        </w:rPr>
        <w:t>modo organico e ben strutturato, riflessioni ed argomentazioni che potranno essere corredate da una scansione interna (con paragrafi muniti di titolo)</w:t>
      </w:r>
    </w:p>
    <w:p w:rsidR="00AC43DD" w:rsidRDefault="00AC43DD">
      <w:pPr>
        <w:pStyle w:val="Corpodeltesto"/>
        <w:rPr>
          <w:sz w:val="20"/>
        </w:rPr>
      </w:pPr>
    </w:p>
    <w:p w:rsidR="00AC43DD" w:rsidRDefault="00AC43DD">
      <w:pPr>
        <w:pStyle w:val="Corpodeltesto"/>
        <w:spacing w:before="9"/>
        <w:rPr>
          <w:sz w:val="27"/>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line="237" w:lineRule="auto"/>
        <w:ind w:right="2390"/>
      </w:pPr>
      <w:r>
        <w:rPr>
          <w:noProof/>
          <w:lang w:bidi="ar-SA"/>
        </w:rPr>
        <w:lastRenderedPageBreak/>
        <w:drawing>
          <wp:anchor distT="0" distB="0" distL="0" distR="0" simplePos="0" relativeHeight="251648512" behindDoc="1" locked="0" layoutInCell="1" allowOverlap="1">
            <wp:simplePos x="0" y="0"/>
            <wp:positionH relativeFrom="page">
              <wp:posOffset>0</wp:posOffset>
            </wp:positionH>
            <wp:positionV relativeFrom="page">
              <wp:posOffset>0</wp:posOffset>
            </wp:positionV>
            <wp:extent cx="9143999" cy="6857996"/>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La</w:t>
      </w:r>
      <w:r>
        <w:rPr>
          <w:color w:val="252525"/>
          <w:spacing w:val="-97"/>
        </w:rPr>
        <w:t xml:space="preserve"> </w:t>
      </w:r>
      <w:r>
        <w:rPr>
          <w:color w:val="252525"/>
        </w:rPr>
        <w:t>griglia</w:t>
      </w:r>
      <w:r>
        <w:rPr>
          <w:color w:val="252525"/>
          <w:spacing w:val="-98"/>
        </w:rPr>
        <w:t xml:space="preserve"> </w:t>
      </w:r>
      <w:r>
        <w:rPr>
          <w:color w:val="252525"/>
        </w:rPr>
        <w:t>di</w:t>
      </w:r>
      <w:r>
        <w:rPr>
          <w:color w:val="252525"/>
          <w:spacing w:val="-95"/>
        </w:rPr>
        <w:t xml:space="preserve"> </w:t>
      </w:r>
      <w:r>
        <w:rPr>
          <w:color w:val="252525"/>
        </w:rPr>
        <w:t>valutazione</w:t>
      </w:r>
      <w:r>
        <w:rPr>
          <w:color w:val="252525"/>
          <w:spacing w:val="-93"/>
        </w:rPr>
        <w:t xml:space="preserve"> </w:t>
      </w:r>
      <w:r>
        <w:rPr>
          <w:color w:val="252525"/>
        </w:rPr>
        <w:t>della</w:t>
      </w:r>
      <w:r>
        <w:rPr>
          <w:color w:val="252525"/>
          <w:spacing w:val="-100"/>
        </w:rPr>
        <w:t xml:space="preserve"> </w:t>
      </w:r>
      <w:r>
        <w:rPr>
          <w:color w:val="252525"/>
        </w:rPr>
        <w:t>prima prova</w:t>
      </w:r>
      <w:r>
        <w:rPr>
          <w:color w:val="252525"/>
          <w:spacing w:val="-52"/>
        </w:rPr>
        <w:t xml:space="preserve"> </w:t>
      </w:r>
      <w:r>
        <w:rPr>
          <w:color w:val="252525"/>
        </w:rPr>
        <w:t>scritta</w:t>
      </w:r>
    </w:p>
    <w:p w:rsidR="00AC43DD" w:rsidRDefault="00C554DB">
      <w:pPr>
        <w:spacing w:before="608" w:line="199" w:lineRule="auto"/>
        <w:ind w:left="834"/>
        <w:rPr>
          <w:sz w:val="38"/>
        </w:rPr>
      </w:pPr>
      <w:r>
        <w:rPr>
          <w:color w:val="00234A"/>
          <w:sz w:val="38"/>
        </w:rPr>
        <w:t>La griglia di valutazione della prima prova scritta prevede due gruppi di indicatori:</w:t>
      </w:r>
    </w:p>
    <w:p w:rsidR="00AC43DD" w:rsidRDefault="00AC43DD">
      <w:pPr>
        <w:pStyle w:val="Corpodeltesto"/>
        <w:rPr>
          <w:sz w:val="45"/>
        </w:rPr>
      </w:pPr>
    </w:p>
    <w:p w:rsidR="00AC43DD" w:rsidRDefault="00C554DB">
      <w:pPr>
        <w:pStyle w:val="Paragrafoelenco"/>
        <w:numPr>
          <w:ilvl w:val="1"/>
          <w:numId w:val="4"/>
        </w:numPr>
        <w:tabs>
          <w:tab w:val="left" w:pos="1553"/>
          <w:tab w:val="left" w:pos="1555"/>
        </w:tabs>
        <w:spacing w:before="0"/>
        <w:rPr>
          <w:sz w:val="38"/>
        </w:rPr>
      </w:pPr>
      <w:r>
        <w:rPr>
          <w:color w:val="00234A"/>
          <w:sz w:val="38"/>
        </w:rPr>
        <w:t>Indicatori comuni a tutte le tipologie di</w:t>
      </w:r>
      <w:r>
        <w:rPr>
          <w:color w:val="00234A"/>
          <w:spacing w:val="24"/>
          <w:sz w:val="38"/>
        </w:rPr>
        <w:t xml:space="preserve"> </w:t>
      </w:r>
      <w:r>
        <w:rPr>
          <w:color w:val="00234A"/>
          <w:sz w:val="38"/>
        </w:rPr>
        <w:t>traccia</w:t>
      </w:r>
    </w:p>
    <w:p w:rsidR="00AC43DD" w:rsidRDefault="00C554DB">
      <w:pPr>
        <w:pStyle w:val="Paragrafoelenco"/>
        <w:numPr>
          <w:ilvl w:val="1"/>
          <w:numId w:val="4"/>
        </w:numPr>
        <w:tabs>
          <w:tab w:val="left" w:pos="1553"/>
          <w:tab w:val="left" w:pos="1555"/>
        </w:tabs>
        <w:spacing w:before="127"/>
        <w:rPr>
          <w:sz w:val="38"/>
        </w:rPr>
      </w:pPr>
      <w:r>
        <w:rPr>
          <w:color w:val="00234A"/>
          <w:sz w:val="38"/>
        </w:rPr>
        <w:t>Indicatori specifici per ogni tipologia</w:t>
      </w:r>
      <w:r>
        <w:rPr>
          <w:color w:val="00234A"/>
          <w:spacing w:val="24"/>
          <w:sz w:val="38"/>
        </w:rPr>
        <w:t xml:space="preserve"> </w:t>
      </w:r>
      <w:r>
        <w:rPr>
          <w:color w:val="00234A"/>
          <w:sz w:val="38"/>
        </w:rPr>
        <w:t>(A-B-C)</w:t>
      </w:r>
    </w:p>
    <w:p w:rsidR="00AC43DD" w:rsidRDefault="00C554DB">
      <w:pPr>
        <w:tabs>
          <w:tab w:val="left" w:pos="1373"/>
        </w:tabs>
        <w:spacing w:before="128" w:line="401" w:lineRule="exact"/>
        <w:ind w:left="834"/>
        <w:rPr>
          <w:sz w:val="38"/>
        </w:rPr>
      </w:pPr>
      <w:r>
        <w:rPr>
          <w:color w:val="A42F0F"/>
          <w:sz w:val="38"/>
        </w:rPr>
        <w:t></w:t>
      </w:r>
      <w:r>
        <w:rPr>
          <w:color w:val="A42F0F"/>
          <w:sz w:val="38"/>
        </w:rPr>
        <w:tab/>
      </w:r>
      <w:r>
        <w:rPr>
          <w:color w:val="00234A"/>
          <w:sz w:val="38"/>
        </w:rPr>
        <w:t xml:space="preserve">La commissione assegnerà un massimo di </w:t>
      </w:r>
      <w:r>
        <w:rPr>
          <w:b/>
          <w:color w:val="00234A"/>
          <w:sz w:val="38"/>
        </w:rPr>
        <w:t xml:space="preserve">60 punti </w:t>
      </w:r>
      <w:r>
        <w:rPr>
          <w:color w:val="00234A"/>
          <w:sz w:val="38"/>
        </w:rPr>
        <w:t>agli indicatori</w:t>
      </w:r>
      <w:r>
        <w:rPr>
          <w:color w:val="00234A"/>
          <w:spacing w:val="33"/>
          <w:sz w:val="38"/>
        </w:rPr>
        <w:t xml:space="preserve"> </w:t>
      </w:r>
      <w:r>
        <w:rPr>
          <w:color w:val="00234A"/>
          <w:sz w:val="38"/>
        </w:rPr>
        <w:t>sub</w:t>
      </w:r>
    </w:p>
    <w:p w:rsidR="00AC43DD" w:rsidRDefault="00C554DB">
      <w:pPr>
        <w:pStyle w:val="Paragrafoelenco"/>
        <w:numPr>
          <w:ilvl w:val="2"/>
          <w:numId w:val="4"/>
        </w:numPr>
        <w:tabs>
          <w:tab w:val="left" w:pos="1818"/>
        </w:tabs>
        <w:spacing w:before="0" w:line="401" w:lineRule="exact"/>
        <w:ind w:hanging="443"/>
        <w:rPr>
          <w:sz w:val="38"/>
        </w:rPr>
      </w:pPr>
      <w:r>
        <w:rPr>
          <w:color w:val="00234A"/>
          <w:sz w:val="38"/>
        </w:rPr>
        <w:t xml:space="preserve">e un massimo di </w:t>
      </w:r>
      <w:r>
        <w:rPr>
          <w:b/>
          <w:color w:val="00234A"/>
          <w:sz w:val="38"/>
        </w:rPr>
        <w:t xml:space="preserve">40 punti </w:t>
      </w:r>
      <w:r>
        <w:rPr>
          <w:color w:val="00234A"/>
          <w:sz w:val="38"/>
        </w:rPr>
        <w:t>agli indicatori sub</w:t>
      </w:r>
      <w:r>
        <w:rPr>
          <w:color w:val="00234A"/>
          <w:spacing w:val="21"/>
          <w:sz w:val="38"/>
        </w:rPr>
        <w:t xml:space="preserve"> </w:t>
      </w:r>
      <w:r>
        <w:rPr>
          <w:color w:val="00234A"/>
          <w:sz w:val="38"/>
        </w:rPr>
        <w:t>2)</w:t>
      </w:r>
    </w:p>
    <w:p w:rsidR="00AC43DD" w:rsidRDefault="00C554DB">
      <w:pPr>
        <w:tabs>
          <w:tab w:val="left" w:pos="1373"/>
        </w:tabs>
        <w:spacing w:before="129"/>
        <w:ind w:left="834"/>
        <w:rPr>
          <w:sz w:val="38"/>
        </w:rPr>
      </w:pPr>
      <w:r>
        <w:rPr>
          <w:color w:val="A42F0F"/>
          <w:sz w:val="38"/>
        </w:rPr>
        <w:t></w:t>
      </w:r>
      <w:r>
        <w:rPr>
          <w:color w:val="A42F0F"/>
          <w:sz w:val="38"/>
        </w:rPr>
        <w:tab/>
      </w:r>
      <w:r>
        <w:rPr>
          <w:color w:val="00234A"/>
          <w:sz w:val="38"/>
        </w:rPr>
        <w:t>La commissione, inoltre, sarà chiamata</w:t>
      </w:r>
      <w:r>
        <w:rPr>
          <w:color w:val="00234A"/>
          <w:spacing w:val="22"/>
          <w:sz w:val="38"/>
        </w:rPr>
        <w:t xml:space="preserve"> </w:t>
      </w:r>
      <w:r>
        <w:rPr>
          <w:color w:val="00234A"/>
          <w:sz w:val="38"/>
        </w:rPr>
        <w:t>a:</w:t>
      </w:r>
    </w:p>
    <w:p w:rsidR="00AC43DD" w:rsidRDefault="00C554DB">
      <w:pPr>
        <w:spacing w:before="127" w:line="401" w:lineRule="exact"/>
        <w:ind w:left="1554"/>
        <w:rPr>
          <w:sz w:val="38"/>
        </w:rPr>
      </w:pPr>
      <w:r>
        <w:rPr>
          <w:color w:val="A42F0F"/>
          <w:sz w:val="38"/>
        </w:rPr>
        <w:t xml:space="preserve"> </w:t>
      </w:r>
      <w:r>
        <w:rPr>
          <w:color w:val="00234A"/>
          <w:sz w:val="38"/>
        </w:rPr>
        <w:t>attribuire</w:t>
      </w:r>
      <w:r>
        <w:rPr>
          <w:color w:val="00234A"/>
          <w:spacing w:val="64"/>
          <w:sz w:val="38"/>
        </w:rPr>
        <w:t xml:space="preserve"> </w:t>
      </w:r>
      <w:r>
        <w:rPr>
          <w:color w:val="00234A"/>
          <w:sz w:val="38"/>
        </w:rPr>
        <w:t>un</w:t>
      </w:r>
      <w:r>
        <w:rPr>
          <w:color w:val="00234A"/>
          <w:spacing w:val="64"/>
          <w:sz w:val="38"/>
        </w:rPr>
        <w:t xml:space="preserve"> </w:t>
      </w:r>
      <w:r>
        <w:rPr>
          <w:color w:val="00234A"/>
          <w:sz w:val="38"/>
        </w:rPr>
        <w:t>peso</w:t>
      </w:r>
      <w:r>
        <w:rPr>
          <w:color w:val="00234A"/>
          <w:spacing w:val="64"/>
          <w:sz w:val="38"/>
        </w:rPr>
        <w:t xml:space="preserve"> </w:t>
      </w:r>
      <w:r>
        <w:rPr>
          <w:color w:val="00234A"/>
          <w:sz w:val="38"/>
        </w:rPr>
        <w:t>quantitativo</w:t>
      </w:r>
      <w:r>
        <w:rPr>
          <w:color w:val="00234A"/>
          <w:spacing w:val="64"/>
          <w:sz w:val="38"/>
        </w:rPr>
        <w:t xml:space="preserve"> </w:t>
      </w:r>
      <w:r>
        <w:rPr>
          <w:color w:val="00234A"/>
          <w:sz w:val="38"/>
        </w:rPr>
        <w:t>a</w:t>
      </w:r>
      <w:r>
        <w:rPr>
          <w:color w:val="00234A"/>
          <w:spacing w:val="64"/>
          <w:sz w:val="38"/>
        </w:rPr>
        <w:t xml:space="preserve"> </w:t>
      </w:r>
      <w:r>
        <w:rPr>
          <w:color w:val="00234A"/>
          <w:sz w:val="38"/>
        </w:rPr>
        <w:t>ciascun</w:t>
      </w:r>
      <w:r>
        <w:rPr>
          <w:color w:val="00234A"/>
          <w:spacing w:val="66"/>
          <w:sz w:val="38"/>
        </w:rPr>
        <w:t xml:space="preserve"> </w:t>
      </w:r>
      <w:r>
        <w:rPr>
          <w:color w:val="00234A"/>
          <w:sz w:val="38"/>
        </w:rPr>
        <w:t>indicatore</w:t>
      </w:r>
      <w:r>
        <w:rPr>
          <w:color w:val="00234A"/>
          <w:spacing w:val="64"/>
          <w:sz w:val="38"/>
        </w:rPr>
        <w:t xml:space="preserve"> </w:t>
      </w:r>
      <w:r>
        <w:rPr>
          <w:color w:val="00234A"/>
          <w:sz w:val="38"/>
        </w:rPr>
        <w:t>(rispettando</w:t>
      </w:r>
      <w:r>
        <w:rPr>
          <w:color w:val="00234A"/>
          <w:spacing w:val="65"/>
          <w:sz w:val="38"/>
        </w:rPr>
        <w:t xml:space="preserve"> </w:t>
      </w:r>
      <w:r>
        <w:rPr>
          <w:color w:val="00234A"/>
          <w:sz w:val="38"/>
        </w:rPr>
        <w:t>i</w:t>
      </w:r>
    </w:p>
    <w:p w:rsidR="00AC43DD" w:rsidRDefault="00C554DB">
      <w:pPr>
        <w:spacing w:line="401" w:lineRule="exact"/>
        <w:ind w:left="2005"/>
        <w:rPr>
          <w:sz w:val="38"/>
        </w:rPr>
      </w:pPr>
      <w:r>
        <w:rPr>
          <w:color w:val="00234A"/>
          <w:sz w:val="38"/>
        </w:rPr>
        <w:t>totali 60/40)</w:t>
      </w:r>
    </w:p>
    <w:p w:rsidR="00AC43DD" w:rsidRDefault="00C554DB">
      <w:pPr>
        <w:spacing w:before="128"/>
        <w:ind w:left="1554"/>
        <w:rPr>
          <w:sz w:val="38"/>
        </w:rPr>
      </w:pPr>
      <w:r>
        <w:rPr>
          <w:color w:val="A42F0F"/>
          <w:sz w:val="38"/>
        </w:rPr>
        <w:t xml:space="preserve"> </w:t>
      </w:r>
      <w:r>
        <w:rPr>
          <w:color w:val="00234A"/>
          <w:sz w:val="38"/>
        </w:rPr>
        <w:t>declinare ciascun indicatore in descrittori di</w:t>
      </w:r>
      <w:r>
        <w:rPr>
          <w:color w:val="00234A"/>
          <w:spacing w:val="52"/>
          <w:sz w:val="38"/>
        </w:rPr>
        <w:t xml:space="preserve"> </w:t>
      </w:r>
      <w:r>
        <w:rPr>
          <w:color w:val="00234A"/>
          <w:sz w:val="38"/>
        </w:rPr>
        <w:t>livello</w:t>
      </w:r>
    </w:p>
    <w:p w:rsidR="00AC43DD" w:rsidRDefault="00C554DB">
      <w:pPr>
        <w:spacing w:before="129"/>
        <w:ind w:left="1554"/>
        <w:rPr>
          <w:sz w:val="38"/>
        </w:rPr>
      </w:pPr>
      <w:r>
        <w:rPr>
          <w:color w:val="A42F0F"/>
          <w:sz w:val="38"/>
        </w:rPr>
        <w:t xml:space="preserve"> </w:t>
      </w:r>
      <w:r>
        <w:rPr>
          <w:color w:val="00234A"/>
          <w:sz w:val="38"/>
        </w:rPr>
        <w:t>attribuire un intervallo di punti a ciascun livello</w:t>
      </w:r>
    </w:p>
    <w:p w:rsidR="00AC43DD" w:rsidRDefault="00C554DB">
      <w:pPr>
        <w:tabs>
          <w:tab w:val="left" w:pos="10041"/>
          <w:tab w:val="left" w:pos="10791"/>
        </w:tabs>
        <w:spacing w:before="127" w:line="401" w:lineRule="exact"/>
        <w:ind w:left="1554"/>
        <w:rPr>
          <w:sz w:val="38"/>
        </w:rPr>
      </w:pPr>
      <w:r>
        <w:rPr>
          <w:color w:val="A42F0F"/>
          <w:sz w:val="38"/>
        </w:rPr>
        <w:t xml:space="preserve"> </w:t>
      </w:r>
      <w:r>
        <w:rPr>
          <w:color w:val="00234A"/>
          <w:sz w:val="38"/>
        </w:rPr>
        <w:t xml:space="preserve">riportare  il  punteggio  a </w:t>
      </w:r>
      <w:r>
        <w:rPr>
          <w:color w:val="00234A"/>
          <w:spacing w:val="18"/>
          <w:sz w:val="38"/>
        </w:rPr>
        <w:t xml:space="preserve"> </w:t>
      </w:r>
      <w:r>
        <w:rPr>
          <w:color w:val="00234A"/>
          <w:sz w:val="38"/>
        </w:rPr>
        <w:t xml:space="preserve">ventesimi </w:t>
      </w:r>
      <w:r>
        <w:rPr>
          <w:color w:val="00234A"/>
          <w:spacing w:val="1"/>
          <w:sz w:val="38"/>
        </w:rPr>
        <w:t xml:space="preserve"> </w:t>
      </w:r>
      <w:r>
        <w:rPr>
          <w:color w:val="00234A"/>
          <w:sz w:val="38"/>
        </w:rPr>
        <w:t>(dividendo</w:t>
      </w:r>
      <w:r>
        <w:rPr>
          <w:color w:val="00234A"/>
          <w:sz w:val="38"/>
        </w:rPr>
        <w:tab/>
        <w:t>per</w:t>
      </w:r>
      <w:r>
        <w:rPr>
          <w:color w:val="00234A"/>
          <w:sz w:val="38"/>
        </w:rPr>
        <w:tab/>
        <w:t>5 il</w:t>
      </w:r>
      <w:r>
        <w:rPr>
          <w:color w:val="00234A"/>
          <w:spacing w:val="80"/>
          <w:sz w:val="38"/>
        </w:rPr>
        <w:t xml:space="preserve"> </w:t>
      </w:r>
      <w:r>
        <w:rPr>
          <w:color w:val="00234A"/>
          <w:sz w:val="38"/>
        </w:rPr>
        <w:t>punteggio</w:t>
      </w:r>
    </w:p>
    <w:p w:rsidR="00AC43DD" w:rsidRDefault="00C554DB">
      <w:pPr>
        <w:spacing w:line="401" w:lineRule="exact"/>
        <w:ind w:left="2005"/>
        <w:rPr>
          <w:sz w:val="38"/>
        </w:rPr>
      </w:pPr>
      <w:r>
        <w:rPr>
          <w:color w:val="00234A"/>
          <w:sz w:val="38"/>
        </w:rPr>
        <w:t>totale ottenuto).</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4"/>
        <w:rPr>
          <w:sz w:val="22"/>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AC43DD">
      <w:pPr>
        <w:pStyle w:val="Corpodeltesto"/>
        <w:rPr>
          <w:rFonts w:ascii="Verdana"/>
          <w:sz w:val="20"/>
        </w:rPr>
      </w:pPr>
    </w:p>
    <w:p w:rsidR="00AC43DD" w:rsidRDefault="00AC43DD">
      <w:pPr>
        <w:pStyle w:val="Corpodeltesto"/>
        <w:spacing w:before="8"/>
        <w:rPr>
          <w:rFonts w:ascii="Verdana"/>
          <w:sz w:val="23"/>
        </w:rPr>
      </w:pPr>
    </w:p>
    <w:p w:rsidR="00AC43DD" w:rsidRDefault="00C554DB">
      <w:pPr>
        <w:spacing w:before="93"/>
        <w:ind w:left="4789"/>
        <w:rPr>
          <w:sz w:val="20"/>
        </w:rPr>
      </w:pPr>
      <w:r>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line="237" w:lineRule="auto"/>
        <w:ind w:right="4757"/>
      </w:pPr>
      <w:r>
        <w:rPr>
          <w:noProof/>
          <w:lang w:bidi="ar-SA"/>
        </w:rPr>
        <w:lastRenderedPageBreak/>
        <w:drawing>
          <wp:anchor distT="0" distB="0" distL="0" distR="0" simplePos="0" relativeHeight="251650560" behindDoc="1" locked="0" layoutInCell="1" allowOverlap="1">
            <wp:simplePos x="0" y="0"/>
            <wp:positionH relativeFrom="page">
              <wp:posOffset>0</wp:posOffset>
            </wp:positionH>
            <wp:positionV relativeFrom="page">
              <wp:posOffset>0</wp:posOffset>
            </wp:positionV>
            <wp:extent cx="9143999" cy="6857996"/>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La</w:t>
      </w:r>
      <w:r>
        <w:rPr>
          <w:color w:val="252525"/>
          <w:spacing w:val="-83"/>
        </w:rPr>
        <w:t xml:space="preserve"> </w:t>
      </w:r>
      <w:r>
        <w:rPr>
          <w:color w:val="252525"/>
        </w:rPr>
        <w:t>seconda</w:t>
      </w:r>
      <w:r>
        <w:rPr>
          <w:color w:val="252525"/>
          <w:spacing w:val="-87"/>
        </w:rPr>
        <w:t xml:space="preserve"> </w:t>
      </w:r>
      <w:r>
        <w:rPr>
          <w:color w:val="252525"/>
        </w:rPr>
        <w:t>prova</w:t>
      </w:r>
      <w:r>
        <w:rPr>
          <w:color w:val="252525"/>
          <w:spacing w:val="-82"/>
        </w:rPr>
        <w:t xml:space="preserve"> </w:t>
      </w:r>
      <w:r>
        <w:rPr>
          <w:color w:val="252525"/>
        </w:rPr>
        <w:t>scritta:</w:t>
      </w:r>
      <w:r>
        <w:rPr>
          <w:color w:val="252525"/>
          <w:spacing w:val="-80"/>
        </w:rPr>
        <w:t xml:space="preserve"> </w:t>
      </w:r>
      <w:r>
        <w:rPr>
          <w:color w:val="252525"/>
        </w:rPr>
        <w:t>le caratteristiche della</w:t>
      </w:r>
      <w:r>
        <w:rPr>
          <w:color w:val="252525"/>
          <w:spacing w:val="-139"/>
        </w:rPr>
        <w:t xml:space="preserve"> </w:t>
      </w:r>
      <w:r>
        <w:rPr>
          <w:color w:val="252525"/>
        </w:rPr>
        <w:t>prova</w:t>
      </w:r>
    </w:p>
    <w:p w:rsidR="00AC43DD" w:rsidRDefault="00C554DB">
      <w:pPr>
        <w:pStyle w:val="Heading8"/>
        <w:spacing w:before="550" w:line="249" w:lineRule="auto"/>
        <w:ind w:right="969"/>
        <w:jc w:val="both"/>
        <w:rPr>
          <w:u w:val="none"/>
        </w:rPr>
      </w:pPr>
      <w:r>
        <w:rPr>
          <w:color w:val="A42F0F"/>
          <w:u w:val="none"/>
        </w:rPr>
        <w:t xml:space="preserve"> </w:t>
      </w:r>
      <w:r>
        <w:rPr>
          <w:color w:val="004D60"/>
          <w:u w:val="thick" w:color="004D60"/>
        </w:rPr>
        <w:t>Per i percorsi liceali</w:t>
      </w:r>
      <w:r>
        <w:rPr>
          <w:color w:val="004D60"/>
          <w:u w:val="none"/>
        </w:rPr>
        <w:t xml:space="preserve"> la tipologia e la struttura sono differenziate e molto attinenti alla specificità delle discipline; vengono sostanzialmente confermate struttura e tipologia utilizzata negli ultimi anni</w:t>
      </w:r>
    </w:p>
    <w:p w:rsidR="00AC43DD" w:rsidRDefault="00C554DB">
      <w:pPr>
        <w:spacing w:before="210" w:line="249" w:lineRule="auto"/>
        <w:ind w:left="1374" w:right="966" w:hanging="540"/>
        <w:jc w:val="both"/>
        <w:rPr>
          <w:sz w:val="44"/>
        </w:rPr>
      </w:pPr>
      <w:r>
        <w:rPr>
          <w:color w:val="A42F0F"/>
          <w:sz w:val="44"/>
        </w:rPr>
        <w:t xml:space="preserve"> </w:t>
      </w:r>
      <w:r>
        <w:rPr>
          <w:color w:val="004D60"/>
          <w:sz w:val="44"/>
          <w:u w:val="thick" w:color="004D60"/>
        </w:rPr>
        <w:t>Per gli indirizzi di istruzione tecnica</w:t>
      </w:r>
      <w:r>
        <w:rPr>
          <w:color w:val="004D60"/>
          <w:sz w:val="44"/>
        </w:rPr>
        <w:t xml:space="preserve"> viene confermata </w:t>
      </w:r>
      <w:r>
        <w:rPr>
          <w:color w:val="004D60"/>
          <w:spacing w:val="-110"/>
          <w:sz w:val="44"/>
        </w:rPr>
        <w:t xml:space="preserve">la </w:t>
      </w:r>
      <w:r>
        <w:rPr>
          <w:color w:val="004D60"/>
          <w:sz w:val="44"/>
        </w:rPr>
        <w:t>struttura con una parte comune e quattro quesiti: ai candidati viene chiesto di sviluppare la prima parte e di rispondere a due dei quesiti inseriti nella seconda parte</w:t>
      </w:r>
    </w:p>
    <w:p w:rsidR="00AC43DD" w:rsidRDefault="00C554DB">
      <w:pPr>
        <w:spacing w:before="206" w:line="249" w:lineRule="auto"/>
        <w:ind w:left="1374" w:right="970" w:hanging="540"/>
        <w:jc w:val="both"/>
        <w:rPr>
          <w:sz w:val="44"/>
        </w:rPr>
      </w:pPr>
      <w:r>
        <w:rPr>
          <w:color w:val="A42F0F"/>
          <w:sz w:val="44"/>
        </w:rPr>
        <w:t xml:space="preserve"> </w:t>
      </w:r>
      <w:r>
        <w:rPr>
          <w:color w:val="004D60"/>
          <w:sz w:val="44"/>
          <w:u w:val="thick" w:color="004D60"/>
        </w:rPr>
        <w:t>Per gli indirizzi di istruzione professionale</w:t>
      </w:r>
      <w:r>
        <w:rPr>
          <w:color w:val="004D60"/>
          <w:sz w:val="44"/>
        </w:rPr>
        <w:t xml:space="preserve">, viene </w:t>
      </w:r>
      <w:r>
        <w:rPr>
          <w:color w:val="004D60"/>
          <w:spacing w:val="-11"/>
          <w:sz w:val="44"/>
        </w:rPr>
        <w:t xml:space="preserve">specificato </w:t>
      </w:r>
      <w:r>
        <w:rPr>
          <w:color w:val="004D60"/>
          <w:sz w:val="44"/>
        </w:rPr>
        <w:t>che la seconda parte della prova verrà predisposta</w:t>
      </w:r>
      <w:r>
        <w:rPr>
          <w:color w:val="004D60"/>
          <w:spacing w:val="73"/>
          <w:sz w:val="44"/>
        </w:rPr>
        <w:t xml:space="preserve"> </w:t>
      </w:r>
      <w:r>
        <w:rPr>
          <w:color w:val="004D60"/>
          <w:sz w:val="44"/>
        </w:rPr>
        <w:t xml:space="preserve">dalla Commissione, tenendo conto del PTOF e delle dotazioni </w:t>
      </w:r>
      <w:proofErr w:type="spellStart"/>
      <w:r>
        <w:rPr>
          <w:color w:val="004D60"/>
          <w:sz w:val="44"/>
        </w:rPr>
        <w:t>laboratoriali</w:t>
      </w:r>
      <w:proofErr w:type="spellEnd"/>
      <w:r>
        <w:rPr>
          <w:color w:val="004D60"/>
          <w:sz w:val="44"/>
        </w:rPr>
        <w:t xml:space="preserve"> disponibili; per tali indirizzi, alla Commissione viene lasciata l’opportunità di far svolgere la prova in due giorni (es. giovedì e venerdì)</w:t>
      </w:r>
    </w:p>
    <w:p w:rsidR="00AC43DD" w:rsidRDefault="00C554DB">
      <w:pPr>
        <w:spacing w:before="181"/>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line="237" w:lineRule="auto"/>
        <w:ind w:right="3127"/>
      </w:pPr>
      <w:r>
        <w:rPr>
          <w:noProof/>
          <w:lang w:bidi="ar-SA"/>
        </w:rPr>
        <w:lastRenderedPageBreak/>
        <w:drawing>
          <wp:anchor distT="0" distB="0" distL="0" distR="0" simplePos="0" relativeHeight="251651584" behindDoc="1" locked="0" layoutInCell="1" allowOverlap="1">
            <wp:simplePos x="0" y="0"/>
            <wp:positionH relativeFrom="page">
              <wp:posOffset>0</wp:posOffset>
            </wp:positionH>
            <wp:positionV relativeFrom="page">
              <wp:posOffset>0</wp:posOffset>
            </wp:positionV>
            <wp:extent cx="9143999" cy="6857996"/>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La</w:t>
      </w:r>
      <w:r>
        <w:rPr>
          <w:color w:val="252525"/>
          <w:spacing w:val="-85"/>
        </w:rPr>
        <w:t xml:space="preserve"> </w:t>
      </w:r>
      <w:r>
        <w:rPr>
          <w:color w:val="252525"/>
        </w:rPr>
        <w:t>seconda</w:t>
      </w:r>
      <w:r>
        <w:rPr>
          <w:color w:val="252525"/>
          <w:spacing w:val="-89"/>
        </w:rPr>
        <w:t xml:space="preserve"> </w:t>
      </w:r>
      <w:r>
        <w:rPr>
          <w:color w:val="252525"/>
        </w:rPr>
        <w:t>prova</w:t>
      </w:r>
      <w:r>
        <w:rPr>
          <w:color w:val="252525"/>
          <w:spacing w:val="-84"/>
        </w:rPr>
        <w:t xml:space="preserve"> </w:t>
      </w:r>
      <w:r>
        <w:rPr>
          <w:color w:val="252525"/>
        </w:rPr>
        <w:t>scritta:</w:t>
      </w:r>
      <w:r>
        <w:rPr>
          <w:color w:val="252525"/>
          <w:spacing w:val="-81"/>
        </w:rPr>
        <w:t xml:space="preserve"> </w:t>
      </w:r>
      <w:r>
        <w:rPr>
          <w:color w:val="252525"/>
        </w:rPr>
        <w:t>i</w:t>
      </w:r>
      <w:r>
        <w:rPr>
          <w:color w:val="252525"/>
          <w:spacing w:val="-83"/>
        </w:rPr>
        <w:t xml:space="preserve"> </w:t>
      </w:r>
      <w:r>
        <w:rPr>
          <w:color w:val="252525"/>
        </w:rPr>
        <w:t>nuclei tematici fondamentali</w:t>
      </w:r>
    </w:p>
    <w:p w:rsidR="00AC43DD" w:rsidRDefault="00C554DB" w:rsidP="008A5DDD">
      <w:pPr>
        <w:pStyle w:val="Heading5"/>
        <w:spacing w:line="225" w:lineRule="auto"/>
        <w:ind w:left="0" w:right="971"/>
        <w:jc w:val="both"/>
      </w:pPr>
      <w:r>
        <w:rPr>
          <w:color w:val="00234A"/>
        </w:rPr>
        <w:t xml:space="preserve">In coerenza con quanto previsto dall’art. 17, comma 5 del decreto 62, i </w:t>
      </w:r>
      <w:proofErr w:type="spellStart"/>
      <w:r>
        <w:rPr>
          <w:color w:val="00234A"/>
        </w:rPr>
        <w:t>QdR</w:t>
      </w:r>
      <w:proofErr w:type="spellEnd"/>
      <w:r>
        <w:rPr>
          <w:color w:val="00234A"/>
        </w:rPr>
        <w:t xml:space="preserve"> definiscono i nuclei tematici fondamentali</w:t>
      </w:r>
    </w:p>
    <w:p w:rsidR="00AC43DD" w:rsidRDefault="00C554DB">
      <w:pPr>
        <w:spacing w:before="198" w:line="225" w:lineRule="auto"/>
        <w:ind w:left="1374" w:right="970" w:hanging="540"/>
        <w:jc w:val="both"/>
        <w:rPr>
          <w:sz w:val="48"/>
        </w:rPr>
      </w:pPr>
      <w:r>
        <w:rPr>
          <w:color w:val="00234A"/>
          <w:sz w:val="48"/>
        </w:rPr>
        <w:t xml:space="preserve">Per ogni </w:t>
      </w:r>
      <w:r>
        <w:rPr>
          <w:b/>
          <w:color w:val="00234A"/>
          <w:sz w:val="48"/>
        </w:rPr>
        <w:t>disciplina caratterizzante</w:t>
      </w:r>
      <w:r>
        <w:rPr>
          <w:color w:val="00234A"/>
          <w:sz w:val="48"/>
        </w:rPr>
        <w:t xml:space="preserve">, vengono indicati i </w:t>
      </w:r>
      <w:r>
        <w:rPr>
          <w:b/>
          <w:color w:val="00234A"/>
          <w:sz w:val="48"/>
        </w:rPr>
        <w:t xml:space="preserve">nodi concettuali </w:t>
      </w:r>
      <w:r>
        <w:rPr>
          <w:color w:val="00234A"/>
          <w:sz w:val="48"/>
        </w:rPr>
        <w:t xml:space="preserve">di base, che </w:t>
      </w:r>
      <w:r>
        <w:rPr>
          <w:b/>
          <w:color w:val="00234A"/>
          <w:sz w:val="48"/>
        </w:rPr>
        <w:t xml:space="preserve">costituiscono i contenuti ineludibili </w:t>
      </w:r>
      <w:r>
        <w:rPr>
          <w:color w:val="00234A"/>
          <w:sz w:val="48"/>
        </w:rPr>
        <w:t>per il perseguimento dei risultati di apprendimento di ciascun</w:t>
      </w:r>
      <w:r>
        <w:rPr>
          <w:color w:val="00234A"/>
          <w:spacing w:val="11"/>
          <w:sz w:val="48"/>
        </w:rPr>
        <w:t xml:space="preserve"> </w:t>
      </w:r>
      <w:r>
        <w:rPr>
          <w:color w:val="00234A"/>
          <w:sz w:val="48"/>
        </w:rPr>
        <w:t>profilo.</w:t>
      </w:r>
    </w:p>
    <w:p w:rsidR="00AC43DD" w:rsidRDefault="00C554DB">
      <w:pPr>
        <w:pStyle w:val="Heading5"/>
        <w:spacing w:before="171" w:line="535" w:lineRule="exact"/>
        <w:jc w:val="both"/>
      </w:pPr>
      <w:r>
        <w:rPr>
          <w:color w:val="00234A"/>
          <w:spacing w:val="-14"/>
        </w:rPr>
        <w:t>Tali</w:t>
      </w:r>
      <w:r>
        <w:rPr>
          <w:color w:val="00234A"/>
          <w:spacing w:val="83"/>
        </w:rPr>
        <w:t xml:space="preserve"> </w:t>
      </w:r>
      <w:r>
        <w:rPr>
          <w:color w:val="00234A"/>
        </w:rPr>
        <w:t>nuclei</w:t>
      </w:r>
      <w:r>
        <w:rPr>
          <w:color w:val="00234A"/>
          <w:spacing w:val="85"/>
        </w:rPr>
        <w:t xml:space="preserve"> </w:t>
      </w:r>
      <w:r>
        <w:rPr>
          <w:color w:val="00234A"/>
        </w:rPr>
        <w:t>sono</w:t>
      </w:r>
      <w:r>
        <w:rPr>
          <w:color w:val="00234A"/>
          <w:spacing w:val="82"/>
        </w:rPr>
        <w:t xml:space="preserve"> </w:t>
      </w:r>
      <w:r>
        <w:rPr>
          <w:color w:val="00234A"/>
        </w:rPr>
        <w:t>stati</w:t>
      </w:r>
      <w:r>
        <w:rPr>
          <w:color w:val="00234A"/>
          <w:spacing w:val="82"/>
        </w:rPr>
        <w:t xml:space="preserve"> </w:t>
      </w:r>
      <w:r>
        <w:rPr>
          <w:color w:val="00234A"/>
        </w:rPr>
        <w:t>definiti</w:t>
      </w:r>
      <w:r>
        <w:rPr>
          <w:color w:val="00234A"/>
          <w:spacing w:val="83"/>
        </w:rPr>
        <w:t xml:space="preserve"> </w:t>
      </w:r>
      <w:r>
        <w:rPr>
          <w:color w:val="00234A"/>
        </w:rPr>
        <w:t>in</w:t>
      </w:r>
      <w:r>
        <w:rPr>
          <w:color w:val="00234A"/>
          <w:spacing w:val="83"/>
        </w:rPr>
        <w:t xml:space="preserve"> </w:t>
      </w:r>
      <w:r>
        <w:rPr>
          <w:color w:val="00234A"/>
        </w:rPr>
        <w:t>coerenza</w:t>
      </w:r>
      <w:r>
        <w:rPr>
          <w:color w:val="00234A"/>
          <w:spacing w:val="83"/>
        </w:rPr>
        <w:t xml:space="preserve"> </w:t>
      </w:r>
      <w:r>
        <w:rPr>
          <w:color w:val="00234A"/>
        </w:rPr>
        <w:t>con</w:t>
      </w:r>
      <w:r>
        <w:rPr>
          <w:color w:val="00234A"/>
          <w:spacing w:val="81"/>
        </w:rPr>
        <w:t xml:space="preserve"> </w:t>
      </w:r>
      <w:r>
        <w:rPr>
          <w:color w:val="00234A"/>
        </w:rPr>
        <w:t>Indicazioni</w:t>
      </w:r>
    </w:p>
    <w:p w:rsidR="00AC43DD" w:rsidRDefault="00C554DB">
      <w:pPr>
        <w:tabs>
          <w:tab w:val="left" w:pos="3618"/>
          <w:tab w:val="left" w:pos="4151"/>
          <w:tab w:val="left" w:pos="5591"/>
          <w:tab w:val="left" w:pos="7271"/>
          <w:tab w:val="left" w:pos="8203"/>
          <w:tab w:val="left" w:pos="9269"/>
          <w:tab w:val="left" w:pos="9881"/>
          <w:tab w:val="left" w:pos="12363"/>
        </w:tabs>
        <w:spacing w:line="519" w:lineRule="exact"/>
        <w:ind w:left="1374"/>
        <w:rPr>
          <w:i/>
          <w:sz w:val="48"/>
        </w:rPr>
      </w:pPr>
      <w:r>
        <w:rPr>
          <w:color w:val="00234A"/>
          <w:sz w:val="48"/>
        </w:rPr>
        <w:t>Nazionali</w:t>
      </w:r>
      <w:r>
        <w:rPr>
          <w:color w:val="00234A"/>
          <w:sz w:val="48"/>
        </w:rPr>
        <w:tab/>
        <w:t>e</w:t>
      </w:r>
      <w:r>
        <w:rPr>
          <w:color w:val="00234A"/>
          <w:sz w:val="48"/>
        </w:rPr>
        <w:tab/>
        <w:t>Linee</w:t>
      </w:r>
      <w:r>
        <w:rPr>
          <w:color w:val="00234A"/>
          <w:sz w:val="48"/>
        </w:rPr>
        <w:tab/>
        <w:t>Guida,</w:t>
      </w:r>
      <w:r>
        <w:rPr>
          <w:color w:val="00234A"/>
          <w:sz w:val="48"/>
        </w:rPr>
        <w:tab/>
      </w:r>
      <w:r>
        <w:rPr>
          <w:i/>
          <w:color w:val="00234A"/>
          <w:sz w:val="48"/>
          <w:u w:val="thick" w:color="00234A"/>
        </w:rPr>
        <w:t>ma</w:t>
      </w:r>
      <w:r>
        <w:rPr>
          <w:i/>
          <w:color w:val="00234A"/>
          <w:sz w:val="48"/>
          <w:u w:val="thick" w:color="00234A"/>
        </w:rPr>
        <w:tab/>
        <w:t>non</w:t>
      </w:r>
      <w:r>
        <w:rPr>
          <w:i/>
          <w:color w:val="00234A"/>
          <w:sz w:val="48"/>
          <w:u w:val="thick" w:color="00234A"/>
        </w:rPr>
        <w:tab/>
        <w:t>si</w:t>
      </w:r>
      <w:r>
        <w:rPr>
          <w:i/>
          <w:color w:val="00234A"/>
          <w:sz w:val="48"/>
          <w:u w:val="thick" w:color="00234A"/>
        </w:rPr>
        <w:tab/>
        <w:t>riferiscono</w:t>
      </w:r>
      <w:r>
        <w:rPr>
          <w:i/>
          <w:color w:val="00234A"/>
          <w:sz w:val="48"/>
          <w:u w:val="thick" w:color="00234A"/>
        </w:rPr>
        <w:tab/>
        <w:t>solo</w:t>
      </w:r>
    </w:p>
    <w:p w:rsidR="00AC43DD" w:rsidRDefault="00C554DB">
      <w:pPr>
        <w:pStyle w:val="Heading6"/>
        <w:spacing w:line="535" w:lineRule="exact"/>
        <w:ind w:left="1374"/>
        <w:rPr>
          <w:i w:val="0"/>
          <w:color w:val="00234A"/>
          <w:u w:val="none"/>
        </w:rPr>
      </w:pPr>
      <w:r>
        <w:rPr>
          <w:rFonts w:ascii="Times New Roman" w:hAnsi="Times New Roman"/>
          <w:i w:val="0"/>
          <w:color w:val="00234A"/>
          <w:spacing w:val="-120"/>
          <w:u w:val="none"/>
        </w:rPr>
        <w:t xml:space="preserve"> </w:t>
      </w:r>
      <w:r>
        <w:rPr>
          <w:color w:val="00234A"/>
          <w:u w:val="thick" w:color="00234A"/>
        </w:rPr>
        <w:t>all’ultimo anno di corso</w:t>
      </w:r>
      <w:r>
        <w:rPr>
          <w:i w:val="0"/>
          <w:color w:val="00234A"/>
          <w:u w:val="none"/>
        </w:rPr>
        <w:t>.</w:t>
      </w:r>
    </w:p>
    <w:p w:rsidR="008A5DDD" w:rsidRDefault="008A5DDD">
      <w:pPr>
        <w:pStyle w:val="Heading6"/>
        <w:spacing w:line="535" w:lineRule="exact"/>
        <w:ind w:left="1374"/>
        <w:rPr>
          <w:i w:val="0"/>
          <w:u w:val="none"/>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8A5DDD" w:rsidRDefault="008A5DDD" w:rsidP="008A5DDD">
      <w:pPr>
        <w:spacing w:line="535" w:lineRule="exact"/>
        <w:ind w:right="-567"/>
      </w:pPr>
      <w:r>
        <w:rPr>
          <w:noProof/>
          <w:lang w:bidi="ar-SA"/>
        </w:rPr>
        <w:drawing>
          <wp:anchor distT="0" distB="0" distL="114300" distR="114300" simplePos="0" relativeHeight="251722240" behindDoc="1" locked="0" layoutInCell="1" allowOverlap="1">
            <wp:simplePos x="0" y="0"/>
            <wp:positionH relativeFrom="page">
              <wp:posOffset>328295</wp:posOffset>
            </wp:positionH>
            <wp:positionV relativeFrom="page">
              <wp:posOffset>1988820</wp:posOffset>
            </wp:positionV>
            <wp:extent cx="9034145" cy="12700"/>
            <wp:effectExtent l="19050" t="0" r="0" b="0"/>
            <wp:wrapNone/>
            <wp:docPr id="190" name="Immagine 190" descr="ooxWord://word/media/image2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descr="ooxWord://word/media/image208.png"/>
                    <pic:cNvPicPr preferRelativeResize="0">
                      <a:picLocks noChangeArrowheads="1"/>
                    </pic:cNvPicPr>
                  </pic:nvPicPr>
                  <pic:blipFill>
                    <a:blip r:link="rId30"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23264" behindDoc="1" locked="0" layoutInCell="1" allowOverlap="1">
            <wp:simplePos x="0" y="0"/>
            <wp:positionH relativeFrom="page">
              <wp:posOffset>328295</wp:posOffset>
            </wp:positionH>
            <wp:positionV relativeFrom="page">
              <wp:posOffset>3436620</wp:posOffset>
            </wp:positionV>
            <wp:extent cx="9034145" cy="12700"/>
            <wp:effectExtent l="19050" t="0" r="0" b="0"/>
            <wp:wrapNone/>
            <wp:docPr id="191" name="Immagine 191" descr="ooxWord://word/media/image20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ooxWord://word/media/image209.png"/>
                    <pic:cNvPicPr preferRelativeResize="0">
                      <a:picLocks noChangeArrowheads="1"/>
                    </pic:cNvPicPr>
                  </pic:nvPicPr>
                  <pic:blipFill>
                    <a:blip r:link="rId31"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24288" behindDoc="1" locked="0" layoutInCell="1" allowOverlap="1">
            <wp:simplePos x="0" y="0"/>
            <wp:positionH relativeFrom="page">
              <wp:posOffset>328295</wp:posOffset>
            </wp:positionH>
            <wp:positionV relativeFrom="page">
              <wp:posOffset>5145405</wp:posOffset>
            </wp:positionV>
            <wp:extent cx="9034145" cy="12700"/>
            <wp:effectExtent l="19050" t="0" r="0" b="0"/>
            <wp:wrapNone/>
            <wp:docPr id="192" name="Immagine 192" descr="ooxWord://word/media/image2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descr="ooxWord://word/media/image210.png"/>
                    <pic:cNvPicPr preferRelativeResize="0">
                      <a:picLocks noChangeArrowheads="1"/>
                    </pic:cNvPicPr>
                  </pic:nvPicPr>
                  <pic:blipFill>
                    <a:blip r:link="rId32" cstate="print"/>
                    <a:srcRect/>
                    <a:stretch>
                      <a:fillRect/>
                    </a:stretch>
                  </pic:blipFill>
                  <pic:spPr bwMode="auto">
                    <a:xfrm>
                      <a:off x="0" y="0"/>
                      <a:ext cx="9034145" cy="12700"/>
                    </a:xfrm>
                    <a:prstGeom prst="rect">
                      <a:avLst/>
                    </a:prstGeom>
                    <a:noFill/>
                    <a:ln w="9525">
                      <a:noFill/>
                      <a:round/>
                      <a:headEnd/>
                      <a:tailEnd/>
                    </a:ln>
                  </pic:spPr>
                </pic:pic>
              </a:graphicData>
            </a:graphic>
          </wp:anchor>
        </w:drawing>
      </w:r>
      <w:r>
        <w:rPr>
          <w:b/>
          <w:bCs/>
          <w:color w:val="003462"/>
          <w:w w:val="87"/>
          <w:sz w:val="48"/>
          <w:szCs w:val="48"/>
        </w:rPr>
        <w:t>LE GLIGLIE </w:t>
      </w:r>
      <w:proofErr w:type="spellStart"/>
      <w:r>
        <w:rPr>
          <w:b/>
          <w:bCs/>
          <w:color w:val="003462"/>
          <w:w w:val="87"/>
          <w:sz w:val="48"/>
          <w:szCs w:val="48"/>
        </w:rPr>
        <w:t>DI</w:t>
      </w:r>
      <w:proofErr w:type="spellEnd"/>
      <w:r>
        <w:rPr>
          <w:b/>
          <w:bCs/>
          <w:color w:val="003462"/>
          <w:w w:val="87"/>
          <w:sz w:val="48"/>
          <w:szCs w:val="48"/>
        </w:rPr>
        <w:t> VALUTAZIONE DELLA SECONDA PROVA</w:t>
      </w:r>
      <w:r>
        <w:rPr>
          <w:b/>
          <w:bCs/>
          <w:color w:val="003462"/>
          <w:sz w:val="48"/>
          <w:szCs w:val="48"/>
        </w:rPr>
        <w:t> </w:t>
      </w:r>
    </w:p>
    <w:p w:rsidR="008A5DDD" w:rsidRDefault="008A5DDD" w:rsidP="008A5DDD">
      <w:pPr>
        <w:spacing w:line="20" w:lineRule="exact"/>
        <w:sectPr w:rsidR="008A5DDD">
          <w:pgSz w:w="19200" w:h="10800"/>
          <w:pgMar w:top="546" w:right="7001" w:bottom="0" w:left="527" w:header="720" w:footer="720" w:gutter="0"/>
          <w:cols w:space="720"/>
        </w:sectPr>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before="185" w:line="480" w:lineRule="exact"/>
        <w:ind w:right="-567"/>
      </w:pPr>
      <w:r>
        <w:rPr>
          <w:rFonts w:ascii="Calibri" w:eastAsia="Calibri" w:hAnsi="Calibri" w:cs="Calibri"/>
          <w:color w:val="595959"/>
          <w:w w:val="97"/>
          <w:sz w:val="48"/>
          <w:szCs w:val="48"/>
        </w:rPr>
        <w:t>Le griglie tengono conto della specificità degli indirizzi e delle discipline.</w:t>
      </w:r>
      <w:r>
        <w:rPr>
          <w:rFonts w:ascii="Calibri" w:eastAsia="Calibri" w:hAnsi="Calibri" w:cs="Calibri"/>
          <w:color w:val="595959"/>
          <w:sz w:val="48"/>
          <w:szCs w:val="48"/>
        </w:rPr>
        <w:t> </w:t>
      </w:r>
    </w:p>
    <w:p w:rsidR="008A5DDD" w:rsidRDefault="008A5DDD" w:rsidP="008A5DDD">
      <w:pPr>
        <w:spacing w:line="20" w:lineRule="exact"/>
        <w:sectPr w:rsidR="008A5DDD">
          <w:type w:val="continuous"/>
          <w:pgSz w:w="19200" w:h="10800"/>
          <w:pgMar w:top="1417" w:right="4659" w:bottom="0" w:left="527" w:header="720" w:footer="720" w:gutter="0"/>
          <w:cols w:space="720"/>
        </w:sectPr>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before="79" w:line="520" w:lineRule="exact"/>
        <w:ind w:right="-567"/>
      </w:pPr>
      <w:r>
        <w:rPr>
          <w:rFonts w:ascii="Calibri" w:eastAsia="Calibri" w:hAnsi="Calibri" w:cs="Calibri"/>
          <w:color w:val="595959"/>
          <w:w w:val="96"/>
          <w:sz w:val="48"/>
          <w:szCs w:val="48"/>
        </w:rPr>
        <w:t>Sono individuati, per ogni disciplina, gli </w:t>
      </w:r>
      <w:r>
        <w:rPr>
          <w:b/>
          <w:bCs/>
          <w:color w:val="6D9BBA"/>
          <w:w w:val="84"/>
          <w:sz w:val="48"/>
          <w:szCs w:val="48"/>
        </w:rPr>
        <w:t>indicatori </w:t>
      </w:r>
      <w:r>
        <w:rPr>
          <w:rFonts w:ascii="Calibri" w:eastAsia="Calibri" w:hAnsi="Calibri" w:cs="Calibri"/>
          <w:color w:val="595959"/>
          <w:w w:val="98"/>
          <w:sz w:val="48"/>
          <w:szCs w:val="48"/>
        </w:rPr>
        <w:t>oggetto di osservazione</w:t>
      </w:r>
      <w:r>
        <w:rPr>
          <w:rFonts w:ascii="Calibri" w:eastAsia="Calibri" w:hAnsi="Calibri" w:cs="Calibri"/>
          <w:color w:val="595959"/>
          <w:sz w:val="48"/>
          <w:szCs w:val="48"/>
        </w:rPr>
        <w:t> </w:t>
      </w:r>
      <w:r>
        <w:br/>
      </w:r>
      <w:r>
        <w:rPr>
          <w:rFonts w:ascii="Calibri" w:eastAsia="Calibri" w:hAnsi="Calibri" w:cs="Calibri"/>
          <w:color w:val="595959"/>
          <w:w w:val="96"/>
          <w:sz w:val="48"/>
          <w:szCs w:val="48"/>
        </w:rPr>
        <w:t>/ valutazione e i massimi punteggi associati a ciascuno di essi; </w:t>
      </w:r>
      <w:r>
        <w:rPr>
          <w:b/>
          <w:bCs/>
          <w:color w:val="6D9BBA"/>
          <w:w w:val="85"/>
          <w:sz w:val="48"/>
          <w:szCs w:val="48"/>
        </w:rPr>
        <w:t>i descrittori</w:t>
      </w:r>
      <w:r>
        <w:rPr>
          <w:b/>
          <w:bCs/>
          <w:color w:val="6D9BBA"/>
          <w:sz w:val="48"/>
          <w:szCs w:val="48"/>
        </w:rPr>
        <w:t> </w:t>
      </w:r>
    </w:p>
    <w:p w:rsidR="008A5DDD" w:rsidRDefault="008A5DDD" w:rsidP="008A5DDD">
      <w:pPr>
        <w:spacing w:line="554" w:lineRule="exact"/>
        <w:ind w:right="-567"/>
      </w:pPr>
      <w:r>
        <w:rPr>
          <w:b/>
          <w:bCs/>
          <w:color w:val="6D9BBA"/>
          <w:w w:val="83"/>
          <w:sz w:val="48"/>
          <w:szCs w:val="48"/>
        </w:rPr>
        <w:t>di livello </w:t>
      </w:r>
      <w:r>
        <w:rPr>
          <w:rFonts w:ascii="Calibri" w:eastAsia="Calibri" w:hAnsi="Calibri" w:cs="Calibri"/>
          <w:color w:val="595959"/>
          <w:w w:val="97"/>
          <w:sz w:val="48"/>
          <w:szCs w:val="48"/>
        </w:rPr>
        <w:t>saranno definiti dalle singole Commissioni.</w:t>
      </w:r>
      <w:r>
        <w:rPr>
          <w:rFonts w:ascii="Calibri" w:eastAsia="Calibri" w:hAnsi="Calibri" w:cs="Calibri"/>
          <w:color w:val="595959"/>
          <w:sz w:val="48"/>
          <w:szCs w:val="48"/>
        </w:rPr>
        <w:t> </w:t>
      </w:r>
    </w:p>
    <w:p w:rsidR="008A5DDD" w:rsidRDefault="008A5DDD" w:rsidP="008A5DDD">
      <w:pPr>
        <w:spacing w:line="20" w:lineRule="exact"/>
        <w:sectPr w:rsidR="008A5DDD">
          <w:type w:val="continuous"/>
          <w:pgSz w:w="19200" w:h="10800"/>
          <w:pgMar w:top="1417" w:right="4231" w:bottom="0" w:left="527" w:header="720" w:footer="720" w:gutter="0"/>
          <w:cols w:space="720"/>
        </w:sectPr>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before="79" w:after="40" w:line="537" w:lineRule="exact"/>
        <w:ind w:right="-567"/>
      </w:pPr>
      <w:r>
        <w:rPr>
          <w:rFonts w:ascii="Calibri" w:eastAsia="Calibri" w:hAnsi="Calibri" w:cs="Calibri"/>
          <w:color w:val="595959"/>
          <w:w w:val="97"/>
          <w:sz w:val="48"/>
          <w:szCs w:val="48"/>
        </w:rPr>
        <w:t>Anche quando la prova è composta di più parti</w:t>
      </w:r>
      <w:r>
        <w:rPr>
          <w:b/>
          <w:bCs/>
          <w:color w:val="6D9BBA"/>
          <w:w w:val="82"/>
          <w:sz w:val="48"/>
          <w:szCs w:val="48"/>
        </w:rPr>
        <w:t>, la griglia si riferisce alla</w:t>
      </w:r>
      <w:r>
        <w:rPr>
          <w:b/>
          <w:bCs/>
          <w:color w:val="6D9BBA"/>
          <w:sz w:val="48"/>
          <w:szCs w:val="48"/>
        </w:rPr>
        <w:t> </w:t>
      </w:r>
      <w:r>
        <w:br/>
      </w:r>
      <w:r>
        <w:rPr>
          <w:b/>
          <w:bCs/>
          <w:color w:val="6D9BBA"/>
          <w:w w:val="83"/>
          <w:sz w:val="48"/>
          <w:szCs w:val="48"/>
        </w:rPr>
        <w:t>valutazione complessiva </w:t>
      </w:r>
      <w:r>
        <w:rPr>
          <w:rFonts w:ascii="Calibri" w:eastAsia="Calibri" w:hAnsi="Calibri" w:cs="Calibri"/>
          <w:color w:val="595959"/>
          <w:w w:val="97"/>
          <w:sz w:val="48"/>
          <w:szCs w:val="48"/>
        </w:rPr>
        <w:t>(perché tutte le parti mirano a verificare le</w:t>
      </w:r>
      <w:r>
        <w:rPr>
          <w:rFonts w:ascii="Calibri" w:eastAsia="Calibri" w:hAnsi="Calibri" w:cs="Calibri"/>
          <w:color w:val="595959"/>
          <w:sz w:val="48"/>
          <w:szCs w:val="48"/>
        </w:rPr>
        <w:t> </w:t>
      </w:r>
    </w:p>
    <w:p w:rsidR="008A5DDD" w:rsidRDefault="008A5DDD" w:rsidP="008A5DDD">
      <w:pPr>
        <w:spacing w:line="480" w:lineRule="exact"/>
        <w:ind w:right="-567"/>
      </w:pPr>
      <w:r>
        <w:rPr>
          <w:rFonts w:ascii="Calibri" w:eastAsia="Calibri" w:hAnsi="Calibri" w:cs="Calibri"/>
          <w:color w:val="595959"/>
          <w:w w:val="97"/>
          <w:sz w:val="48"/>
          <w:szCs w:val="48"/>
        </w:rPr>
        <w:t>competenze, abilità e conoscenze del profilo).</w:t>
      </w:r>
      <w:r>
        <w:rPr>
          <w:rFonts w:ascii="Calibri" w:eastAsia="Calibri" w:hAnsi="Calibri" w:cs="Calibri"/>
          <w:color w:val="595959"/>
          <w:sz w:val="48"/>
          <w:szCs w:val="48"/>
        </w:rPr>
        <w:t> </w:t>
      </w:r>
    </w:p>
    <w:p w:rsidR="008A5DDD" w:rsidRDefault="008A5DDD" w:rsidP="008A5DDD">
      <w:pPr>
        <w:spacing w:line="20" w:lineRule="exact"/>
        <w:sectPr w:rsidR="008A5DDD">
          <w:type w:val="continuous"/>
          <w:pgSz w:w="19200" w:h="10800"/>
          <w:pgMar w:top="1417" w:right="4645" w:bottom="0" w:left="527" w:header="720" w:footer="720" w:gutter="0"/>
          <w:cols w:space="720"/>
        </w:sectPr>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before="153" w:line="500" w:lineRule="exact"/>
        <w:ind w:right="-567"/>
      </w:pPr>
      <w:r>
        <w:rPr>
          <w:rFonts w:ascii="Calibri" w:eastAsia="Calibri" w:hAnsi="Calibri" w:cs="Calibri"/>
          <w:color w:val="595959"/>
          <w:w w:val="97"/>
          <w:sz w:val="48"/>
          <w:szCs w:val="48"/>
        </w:rPr>
        <w:t>Ove possibile sono state elaborate griglie integrate, riferite anche alle</w:t>
      </w:r>
      <w:r>
        <w:rPr>
          <w:rFonts w:ascii="Calibri" w:eastAsia="Calibri" w:hAnsi="Calibri" w:cs="Calibri"/>
          <w:color w:val="595959"/>
          <w:sz w:val="48"/>
          <w:szCs w:val="48"/>
        </w:rPr>
        <w:t> </w:t>
      </w:r>
      <w:r>
        <w:br/>
      </w:r>
      <w:r>
        <w:rPr>
          <w:rFonts w:ascii="Calibri" w:eastAsia="Calibri" w:hAnsi="Calibri" w:cs="Calibri"/>
          <w:color w:val="595959"/>
          <w:w w:val="97"/>
          <w:sz w:val="48"/>
          <w:szCs w:val="48"/>
        </w:rPr>
        <w:t>eventuali prove con più discipline.</w:t>
      </w:r>
      <w:r>
        <w:rPr>
          <w:rFonts w:ascii="Calibri" w:eastAsia="Calibri" w:hAnsi="Calibri" w:cs="Calibri"/>
          <w:color w:val="595959"/>
          <w:sz w:val="48"/>
          <w:szCs w:val="48"/>
        </w:rPr>
        <w:t> </w:t>
      </w:r>
    </w:p>
    <w:p w:rsidR="008A5DDD" w:rsidRDefault="008A5DDD" w:rsidP="008A5DDD">
      <w:pPr>
        <w:spacing w:line="20" w:lineRule="exact"/>
        <w:sectPr w:rsidR="008A5DDD">
          <w:type w:val="continuous"/>
          <w:pgSz w:w="19200" w:h="10800"/>
          <w:pgMar w:top="1417" w:right="5093" w:bottom="0" w:left="527" w:header="720" w:footer="720" w:gutter="0"/>
          <w:cols w:space="720"/>
        </w:sectPr>
      </w:pPr>
    </w:p>
    <w:p w:rsidR="008A5DDD" w:rsidRDefault="008A5DDD" w:rsidP="008A5DDD">
      <w:pPr>
        <w:spacing w:line="200" w:lineRule="exact"/>
      </w:pPr>
    </w:p>
    <w:p w:rsidR="008A5DDD" w:rsidRDefault="008A5DDD" w:rsidP="008A5DDD">
      <w:pPr>
        <w:spacing w:before="31" w:line="396" w:lineRule="exact"/>
        <w:ind w:right="-567"/>
      </w:pPr>
      <w:r>
        <w:rPr>
          <w:rFonts w:ascii="Calibri" w:eastAsia="Calibri" w:hAnsi="Calibri" w:cs="Calibri"/>
          <w:color w:val="3B3838"/>
          <w:w w:val="95"/>
          <w:sz w:val="36"/>
          <w:szCs w:val="36"/>
        </w:rPr>
        <w:lastRenderedPageBreak/>
        <w:t>Confrontando  le  griglie  relative  alle  varie  discipline  si  osservano,  nella  generalità  dei  casi,</w:t>
      </w:r>
      <w:r>
        <w:rPr>
          <w:rFonts w:ascii="Calibri" w:eastAsia="Calibri" w:hAnsi="Calibri" w:cs="Calibri"/>
          <w:color w:val="3B3838"/>
          <w:sz w:val="36"/>
          <w:szCs w:val="36"/>
        </w:rPr>
        <w:t> </w:t>
      </w:r>
      <w:r>
        <w:br/>
      </w:r>
      <w:r>
        <w:rPr>
          <w:rFonts w:ascii="Calibri" w:eastAsia="Calibri" w:hAnsi="Calibri" w:cs="Calibri"/>
          <w:color w:val="3B3838"/>
          <w:w w:val="93"/>
          <w:sz w:val="36"/>
          <w:szCs w:val="36"/>
        </w:rPr>
        <w:t>alcuni  elementi comuni,  ovviamente  adattati  opportunamente  alle  specifiche  discipline:</w:t>
      </w:r>
      <w:r>
        <w:rPr>
          <w:rFonts w:ascii="Calibri" w:eastAsia="Calibri" w:hAnsi="Calibri" w:cs="Calibri"/>
          <w:color w:val="3B3838"/>
          <w:sz w:val="36"/>
          <w:szCs w:val="36"/>
        </w:rPr>
        <w:t> </w:t>
      </w:r>
    </w:p>
    <w:p w:rsidR="008A5DDD" w:rsidRDefault="008A5DDD" w:rsidP="008A5DDD">
      <w:pPr>
        <w:spacing w:line="20" w:lineRule="exact"/>
        <w:sectPr w:rsidR="008A5DDD">
          <w:type w:val="continuous"/>
          <w:pgSz w:w="19200" w:h="10800"/>
          <w:pgMar w:top="1417" w:right="4768" w:bottom="0" w:left="809" w:header="720" w:footer="720" w:gutter="0"/>
          <w:cols w:space="720"/>
        </w:sectPr>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before="97" w:line="320" w:lineRule="exact"/>
        <w:ind w:right="-567"/>
      </w:pPr>
      <w:r>
        <w:rPr>
          <w:rFonts w:ascii="Calibri" w:eastAsia="Calibri" w:hAnsi="Calibri" w:cs="Calibri"/>
          <w:color w:val="3B3838"/>
          <w:w w:val="93"/>
          <w:sz w:val="32"/>
          <w:szCs w:val="32"/>
        </w:rPr>
        <w:t>-</w:t>
      </w:r>
      <w:r>
        <w:rPr>
          <w:rFonts w:ascii="Calibri" w:eastAsia="Calibri" w:hAnsi="Calibri" w:cs="Calibri"/>
          <w:color w:val="3B3838"/>
          <w:sz w:val="32"/>
          <w:szCs w:val="32"/>
        </w:rPr>
        <w:t> </w:t>
      </w:r>
    </w:p>
    <w:p w:rsidR="008A5DDD" w:rsidRDefault="008A5DDD" w:rsidP="008A5DDD">
      <w:pPr>
        <w:spacing w:line="200" w:lineRule="exact"/>
      </w:pPr>
      <w:r>
        <w:br w:type="column"/>
      </w:r>
    </w:p>
    <w:p w:rsidR="008A5DDD" w:rsidRDefault="008A5DDD" w:rsidP="008A5DDD">
      <w:pPr>
        <w:spacing w:line="200" w:lineRule="exact"/>
      </w:pPr>
    </w:p>
    <w:p w:rsidR="008A5DDD" w:rsidRDefault="008A5DDD" w:rsidP="008A5DDD">
      <w:pPr>
        <w:spacing w:before="47" w:line="378" w:lineRule="exact"/>
        <w:ind w:right="-567"/>
      </w:pPr>
      <w:r>
        <w:rPr>
          <w:rFonts w:ascii="Calibri" w:eastAsia="Calibri" w:hAnsi="Calibri" w:cs="Calibri"/>
          <w:color w:val="3B3838"/>
          <w:w w:val="97"/>
          <w:sz w:val="32"/>
          <w:szCs w:val="32"/>
        </w:rPr>
        <w:t>l’indicatore n. 1 è relativo alla </w:t>
      </w:r>
      <w:r>
        <w:rPr>
          <w:b/>
          <w:bCs/>
          <w:color w:val="6D9BBA"/>
          <w:w w:val="83"/>
          <w:sz w:val="32"/>
          <w:szCs w:val="32"/>
        </w:rPr>
        <w:t>padronanza delle conoscenze </w:t>
      </w:r>
      <w:r>
        <w:rPr>
          <w:rFonts w:ascii="Calibri" w:eastAsia="Calibri" w:hAnsi="Calibri" w:cs="Calibri"/>
          <w:color w:val="3B3838"/>
          <w:w w:val="98"/>
          <w:sz w:val="32"/>
          <w:szCs w:val="32"/>
        </w:rPr>
        <w:t>relative ai nuclei fondanti della/e</w:t>
      </w:r>
      <w:r>
        <w:rPr>
          <w:rFonts w:ascii="Calibri" w:eastAsia="Calibri" w:hAnsi="Calibri" w:cs="Calibri"/>
          <w:color w:val="3B3838"/>
          <w:sz w:val="32"/>
          <w:szCs w:val="32"/>
        </w:rPr>
        <w:t> </w:t>
      </w:r>
      <w:r>
        <w:br/>
      </w:r>
      <w:r>
        <w:rPr>
          <w:rFonts w:ascii="Calibri" w:eastAsia="Calibri" w:hAnsi="Calibri" w:cs="Calibri"/>
          <w:color w:val="3B3838"/>
          <w:w w:val="98"/>
          <w:sz w:val="32"/>
          <w:szCs w:val="32"/>
        </w:rPr>
        <w:t>disciplina/e caratterizzante/i l’indirizzo di studi;</w:t>
      </w:r>
      <w:r>
        <w:rPr>
          <w:rFonts w:ascii="Calibri" w:eastAsia="Calibri" w:hAnsi="Calibri" w:cs="Calibri"/>
          <w:color w:val="3B3838"/>
          <w:sz w:val="32"/>
          <w:szCs w:val="32"/>
        </w:rPr>
        <w:t> </w:t>
      </w:r>
    </w:p>
    <w:p w:rsidR="008A5DDD" w:rsidRDefault="008A5DDD" w:rsidP="008A5DDD">
      <w:pPr>
        <w:spacing w:line="20" w:lineRule="exact"/>
        <w:sectPr w:rsidR="008A5DDD">
          <w:type w:val="continuous"/>
          <w:pgSz w:w="19200" w:h="10800"/>
          <w:pgMar w:top="1417" w:right="0" w:bottom="0" w:left="809" w:header="720" w:footer="720" w:gutter="0"/>
          <w:cols w:num="2" w:space="720" w:equalWidth="0">
            <w:col w:w="104" w:space="352"/>
            <w:col w:w="12256"/>
          </w:cols>
        </w:sectPr>
      </w:pPr>
    </w:p>
    <w:p w:rsidR="008A5DDD" w:rsidRDefault="008A5DDD" w:rsidP="008A5DDD">
      <w:pPr>
        <w:spacing w:before="60" w:after="67" w:line="353" w:lineRule="exact"/>
        <w:ind w:right="-567"/>
      </w:pPr>
      <w:r>
        <w:rPr>
          <w:rFonts w:ascii="Calibri" w:eastAsia="Calibri" w:hAnsi="Calibri" w:cs="Calibri"/>
          <w:color w:val="3B3838"/>
          <w:w w:val="93"/>
          <w:sz w:val="32"/>
          <w:szCs w:val="32"/>
        </w:rPr>
        <w:lastRenderedPageBreak/>
        <w:t>-</w:t>
      </w:r>
      <w:r>
        <w:rPr>
          <w:rFonts w:ascii="Calibri" w:eastAsia="Calibri" w:hAnsi="Calibri" w:cs="Calibri"/>
          <w:color w:val="3B3838"/>
          <w:sz w:val="32"/>
          <w:szCs w:val="32"/>
        </w:rPr>
        <w:t> </w:t>
      </w:r>
      <w:r>
        <w:br/>
      </w:r>
      <w:r>
        <w:rPr>
          <w:rFonts w:ascii="Calibri" w:eastAsia="Calibri" w:hAnsi="Calibri" w:cs="Calibri"/>
          <w:color w:val="3B3838"/>
          <w:w w:val="93"/>
          <w:sz w:val="32"/>
          <w:szCs w:val="32"/>
        </w:rPr>
        <w:t>-</w:t>
      </w:r>
      <w:r>
        <w:rPr>
          <w:rFonts w:ascii="Calibri" w:eastAsia="Calibri" w:hAnsi="Calibri" w:cs="Calibri"/>
          <w:color w:val="3B3838"/>
          <w:sz w:val="32"/>
          <w:szCs w:val="32"/>
        </w:rPr>
        <w:t> </w:t>
      </w:r>
    </w:p>
    <w:p w:rsidR="008A5DDD" w:rsidRDefault="008A5DDD" w:rsidP="008A5DDD">
      <w:pPr>
        <w:spacing w:line="320" w:lineRule="exact"/>
        <w:ind w:right="-567"/>
      </w:pPr>
      <w:r>
        <w:rPr>
          <w:rFonts w:ascii="Calibri" w:eastAsia="Calibri" w:hAnsi="Calibri" w:cs="Calibri"/>
          <w:color w:val="3B3838"/>
          <w:w w:val="93"/>
          <w:sz w:val="32"/>
          <w:szCs w:val="32"/>
        </w:rPr>
        <w:t>-</w:t>
      </w:r>
      <w:r>
        <w:rPr>
          <w:rFonts w:ascii="Calibri" w:eastAsia="Calibri" w:hAnsi="Calibri" w:cs="Calibri"/>
          <w:color w:val="3B3838"/>
          <w:sz w:val="32"/>
          <w:szCs w:val="32"/>
        </w:rPr>
        <w:t> </w:t>
      </w:r>
    </w:p>
    <w:p w:rsidR="008A5DDD" w:rsidRDefault="008A5DDD" w:rsidP="008A5DDD">
      <w:pPr>
        <w:spacing w:before="10" w:after="17" w:line="369" w:lineRule="exact"/>
        <w:ind w:right="-567"/>
      </w:pPr>
      <w:r>
        <w:br w:type="column"/>
      </w:r>
      <w:r>
        <w:rPr>
          <w:rFonts w:ascii="Calibri" w:eastAsia="Calibri" w:hAnsi="Calibri" w:cs="Calibri"/>
          <w:color w:val="3B3838"/>
          <w:w w:val="97"/>
          <w:sz w:val="32"/>
          <w:szCs w:val="32"/>
        </w:rPr>
        <w:lastRenderedPageBreak/>
        <w:t>l’indicatore n. 2 riguarda la </w:t>
      </w:r>
      <w:r>
        <w:rPr>
          <w:b/>
          <w:bCs/>
          <w:color w:val="6D9BBA"/>
          <w:w w:val="86"/>
          <w:sz w:val="32"/>
          <w:szCs w:val="32"/>
        </w:rPr>
        <w:t>padronanza delle competenze</w:t>
      </w:r>
      <w:r>
        <w:rPr>
          <w:rFonts w:ascii="Calibri" w:eastAsia="Calibri" w:hAnsi="Calibri" w:cs="Calibri"/>
          <w:color w:val="3B3838"/>
          <w:w w:val="95"/>
          <w:sz w:val="32"/>
          <w:szCs w:val="32"/>
        </w:rPr>
        <w:t>;</w:t>
      </w:r>
      <w:r>
        <w:rPr>
          <w:rFonts w:ascii="Calibri" w:eastAsia="Calibri" w:hAnsi="Calibri" w:cs="Calibri"/>
          <w:color w:val="3B3838"/>
          <w:sz w:val="32"/>
          <w:szCs w:val="32"/>
        </w:rPr>
        <w:t> </w:t>
      </w:r>
    </w:p>
    <w:p w:rsidR="008A5DDD" w:rsidRDefault="008A5DDD" w:rsidP="008A5DDD">
      <w:pPr>
        <w:spacing w:after="17" w:line="369" w:lineRule="exact"/>
        <w:ind w:right="-567"/>
      </w:pPr>
      <w:r>
        <w:rPr>
          <w:rFonts w:ascii="Calibri" w:eastAsia="Calibri" w:hAnsi="Calibri" w:cs="Calibri"/>
          <w:color w:val="3B3838"/>
          <w:w w:val="97"/>
          <w:sz w:val="32"/>
          <w:szCs w:val="32"/>
        </w:rPr>
        <w:t>l’indicatore n. 3 riguarda la </w:t>
      </w:r>
      <w:r>
        <w:rPr>
          <w:b/>
          <w:bCs/>
          <w:color w:val="6D9BBA"/>
          <w:w w:val="84"/>
          <w:sz w:val="32"/>
          <w:szCs w:val="32"/>
        </w:rPr>
        <w:t>completezza nello svolgimento della traccia</w:t>
      </w:r>
      <w:r>
        <w:rPr>
          <w:rFonts w:ascii="Calibri" w:eastAsia="Calibri" w:hAnsi="Calibri" w:cs="Calibri"/>
          <w:color w:val="3B3838"/>
          <w:w w:val="95"/>
          <w:sz w:val="32"/>
          <w:szCs w:val="32"/>
        </w:rPr>
        <w:t>;</w:t>
      </w:r>
      <w:r>
        <w:rPr>
          <w:rFonts w:ascii="Calibri" w:eastAsia="Calibri" w:hAnsi="Calibri" w:cs="Calibri"/>
          <w:color w:val="3B3838"/>
          <w:sz w:val="32"/>
          <w:szCs w:val="32"/>
        </w:rPr>
        <w:t> </w:t>
      </w:r>
    </w:p>
    <w:p w:rsidR="008A5DDD" w:rsidRDefault="008A5DDD" w:rsidP="008A5DDD">
      <w:pPr>
        <w:spacing w:line="374" w:lineRule="exact"/>
        <w:ind w:right="-567"/>
      </w:pPr>
      <w:r>
        <w:rPr>
          <w:rFonts w:ascii="Calibri" w:eastAsia="Calibri" w:hAnsi="Calibri" w:cs="Calibri"/>
          <w:color w:val="3B3838"/>
          <w:w w:val="97"/>
          <w:sz w:val="32"/>
          <w:szCs w:val="32"/>
        </w:rPr>
        <w:t>l’indicatore n. 4 riguarda </w:t>
      </w:r>
      <w:r>
        <w:rPr>
          <w:rFonts w:ascii="Calibri" w:eastAsia="Calibri" w:hAnsi="Calibri" w:cs="Calibri"/>
          <w:color w:val="6D9BBA"/>
          <w:w w:val="94"/>
          <w:sz w:val="32"/>
          <w:szCs w:val="32"/>
        </w:rPr>
        <w:t>la </w:t>
      </w:r>
      <w:r>
        <w:rPr>
          <w:b/>
          <w:bCs/>
          <w:color w:val="6D9BBA"/>
          <w:w w:val="84"/>
          <w:sz w:val="32"/>
          <w:szCs w:val="32"/>
        </w:rPr>
        <w:t>capacità di argomentare, collegare, sintetizzare le informazioni </w:t>
      </w:r>
      <w:r>
        <w:rPr>
          <w:rFonts w:ascii="Calibri" w:eastAsia="Calibri" w:hAnsi="Calibri" w:cs="Calibri"/>
          <w:color w:val="3B3838"/>
          <w:w w:val="99"/>
          <w:sz w:val="32"/>
          <w:szCs w:val="32"/>
        </w:rPr>
        <w:t>in modo</w:t>
      </w:r>
      <w:r>
        <w:rPr>
          <w:rFonts w:ascii="Calibri" w:eastAsia="Calibri" w:hAnsi="Calibri" w:cs="Calibri"/>
          <w:color w:val="3B3838"/>
          <w:sz w:val="32"/>
          <w:szCs w:val="32"/>
        </w:rPr>
        <w:t> </w:t>
      </w:r>
      <w:r>
        <w:br/>
      </w:r>
      <w:r>
        <w:rPr>
          <w:rFonts w:ascii="Calibri" w:eastAsia="Calibri" w:hAnsi="Calibri" w:cs="Calibri"/>
          <w:color w:val="3B3838"/>
          <w:w w:val="97"/>
          <w:sz w:val="32"/>
          <w:szCs w:val="32"/>
        </w:rPr>
        <w:t>chiaro ed esauriente, utilizzando con pertinenza i diversi </w:t>
      </w:r>
      <w:r>
        <w:rPr>
          <w:b/>
          <w:bCs/>
          <w:color w:val="6D9BBA"/>
          <w:w w:val="81"/>
          <w:sz w:val="32"/>
          <w:szCs w:val="32"/>
        </w:rPr>
        <w:t>linguaggi specifici</w:t>
      </w:r>
      <w:r>
        <w:rPr>
          <w:rFonts w:ascii="Calibri" w:eastAsia="Calibri" w:hAnsi="Calibri" w:cs="Calibri"/>
          <w:color w:val="3B3838"/>
          <w:w w:val="89"/>
          <w:sz w:val="32"/>
          <w:szCs w:val="32"/>
        </w:rPr>
        <w:t>.</w:t>
      </w:r>
      <w:r>
        <w:rPr>
          <w:rFonts w:ascii="Calibri" w:eastAsia="Calibri" w:hAnsi="Calibri" w:cs="Calibri"/>
          <w:color w:val="3B3838"/>
          <w:sz w:val="32"/>
          <w:szCs w:val="32"/>
        </w:rPr>
        <w:t> </w:t>
      </w:r>
    </w:p>
    <w:p w:rsidR="008A5DDD" w:rsidRDefault="008A5DDD" w:rsidP="008A5DDD">
      <w:pPr>
        <w:spacing w:line="20" w:lineRule="exact"/>
        <w:sectPr w:rsidR="008A5DDD">
          <w:type w:val="continuous"/>
          <w:pgSz w:w="19200" w:h="10800"/>
          <w:pgMar w:top="1417" w:right="0" w:bottom="0" w:left="809" w:header="720" w:footer="720" w:gutter="0"/>
          <w:cols w:num="2" w:space="720" w:equalWidth="0">
            <w:col w:w="104" w:space="352"/>
            <w:col w:w="13117"/>
          </w:cols>
        </w:sectPr>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line="200" w:lineRule="exact"/>
      </w:pPr>
    </w:p>
    <w:p w:rsidR="008A5DDD" w:rsidRDefault="008A5DDD" w:rsidP="008A5DDD">
      <w:pPr>
        <w:spacing w:before="20" w:line="200" w:lineRule="exact"/>
        <w:ind w:right="-567"/>
      </w:pPr>
      <w:r>
        <w:rPr>
          <w:rFonts w:ascii="Calibri" w:eastAsia="Calibri" w:hAnsi="Calibri" w:cs="Calibri"/>
          <w:color w:val="FFFFFF"/>
          <w:w w:val="97"/>
          <w:sz w:val="19"/>
          <w:szCs w:val="19"/>
        </w:rPr>
        <w:t>25</w:t>
      </w:r>
      <w:r>
        <w:rPr>
          <w:rFonts w:ascii="Calibri" w:eastAsia="Calibri" w:hAnsi="Calibri" w:cs="Calibri"/>
          <w:color w:val="FFFFFF"/>
          <w:sz w:val="19"/>
          <w:szCs w:val="19"/>
        </w:rPr>
        <w:t> </w:t>
      </w:r>
    </w:p>
    <w:p w:rsidR="008A5DDD" w:rsidRDefault="008A5DDD" w:rsidP="008A5DDD">
      <w:pPr>
        <w:spacing w:line="20" w:lineRule="exact"/>
        <w:sectPr w:rsidR="008A5DDD">
          <w:type w:val="continuous"/>
          <w:pgSz w:w="19200" w:h="10800"/>
          <w:pgMar w:top="1417" w:right="18842" w:bottom="0" w:left="147" w:header="720" w:footer="720" w:gutter="0"/>
          <w:cols w:space="720"/>
        </w:sectPr>
      </w:pPr>
    </w:p>
    <w:p w:rsidR="00AC43DD" w:rsidRDefault="00AC43DD">
      <w:pPr>
        <w:pStyle w:val="Corpodeltesto"/>
        <w:spacing w:before="9"/>
        <w:rPr>
          <w:sz w:val="21"/>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line="237" w:lineRule="auto"/>
        <w:ind w:left="1424" w:right="4889"/>
      </w:pPr>
      <w:r>
        <w:rPr>
          <w:noProof/>
          <w:lang w:bidi="ar-SA"/>
        </w:rPr>
        <w:lastRenderedPageBreak/>
        <w:drawing>
          <wp:anchor distT="0" distB="0" distL="0" distR="0" simplePos="0" relativeHeight="251652608" behindDoc="1" locked="0" layoutInCell="1" allowOverlap="1">
            <wp:simplePos x="0" y="0"/>
            <wp:positionH relativeFrom="page">
              <wp:posOffset>0</wp:posOffset>
            </wp:positionH>
            <wp:positionV relativeFrom="page">
              <wp:posOffset>0</wp:posOffset>
            </wp:positionV>
            <wp:extent cx="9143999" cy="6857996"/>
            <wp:effectExtent l="0" t="0" r="0" b="0"/>
            <wp:wrapNone/>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La</w:t>
      </w:r>
      <w:r>
        <w:rPr>
          <w:color w:val="252525"/>
          <w:spacing w:val="-90"/>
        </w:rPr>
        <w:t xml:space="preserve"> </w:t>
      </w:r>
      <w:r>
        <w:rPr>
          <w:color w:val="252525"/>
        </w:rPr>
        <w:t>seconda</w:t>
      </w:r>
      <w:r>
        <w:rPr>
          <w:color w:val="252525"/>
          <w:spacing w:val="-93"/>
        </w:rPr>
        <w:t xml:space="preserve"> </w:t>
      </w:r>
      <w:r>
        <w:rPr>
          <w:color w:val="252525"/>
        </w:rPr>
        <w:t>prova</w:t>
      </w:r>
      <w:r>
        <w:rPr>
          <w:color w:val="252525"/>
          <w:spacing w:val="-89"/>
        </w:rPr>
        <w:t xml:space="preserve"> </w:t>
      </w:r>
      <w:r>
        <w:rPr>
          <w:color w:val="252525"/>
        </w:rPr>
        <w:t>scritta: le</w:t>
      </w:r>
      <w:r>
        <w:rPr>
          <w:color w:val="252525"/>
          <w:spacing w:val="-80"/>
        </w:rPr>
        <w:t xml:space="preserve"> </w:t>
      </w:r>
      <w:r>
        <w:rPr>
          <w:color w:val="252525"/>
        </w:rPr>
        <w:t>griglie</w:t>
      </w:r>
      <w:r>
        <w:rPr>
          <w:color w:val="252525"/>
          <w:spacing w:val="-82"/>
        </w:rPr>
        <w:t xml:space="preserve"> </w:t>
      </w:r>
      <w:r>
        <w:rPr>
          <w:color w:val="252525"/>
        </w:rPr>
        <w:t>di</w:t>
      </w:r>
      <w:r>
        <w:rPr>
          <w:color w:val="252525"/>
          <w:spacing w:val="-80"/>
        </w:rPr>
        <w:t xml:space="preserve"> </w:t>
      </w:r>
      <w:r>
        <w:rPr>
          <w:color w:val="252525"/>
        </w:rPr>
        <w:t>valutazione</w:t>
      </w:r>
    </w:p>
    <w:p w:rsidR="00AC43DD" w:rsidRDefault="00AC43DD">
      <w:pPr>
        <w:pStyle w:val="Corpodeltesto"/>
        <w:rPr>
          <w:rFonts w:ascii="Verdana"/>
          <w:sz w:val="20"/>
        </w:rPr>
      </w:pPr>
    </w:p>
    <w:p w:rsidR="00AC43DD" w:rsidRDefault="00AC43DD">
      <w:pPr>
        <w:pStyle w:val="Corpodeltesto"/>
        <w:spacing w:before="5"/>
        <w:rPr>
          <w:rFonts w:ascii="Verdana"/>
          <w:sz w:val="23"/>
        </w:rPr>
      </w:pPr>
    </w:p>
    <w:tbl>
      <w:tblPr>
        <w:tblStyle w:val="TableNormal"/>
        <w:tblW w:w="0" w:type="auto"/>
        <w:tblInd w:w="1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62"/>
        <w:gridCol w:w="3021"/>
      </w:tblGrid>
      <w:tr w:rsidR="00AC43DD">
        <w:trPr>
          <w:trHeight w:val="544"/>
        </w:trPr>
        <w:tc>
          <w:tcPr>
            <w:tcW w:w="8662" w:type="dxa"/>
            <w:tcBorders>
              <w:top w:val="nil"/>
              <w:left w:val="nil"/>
              <w:bottom w:val="nil"/>
              <w:right w:val="nil"/>
            </w:tcBorders>
            <w:shd w:val="clear" w:color="auto" w:fill="000000"/>
          </w:tcPr>
          <w:p w:rsidR="00AC43DD" w:rsidRDefault="00C554DB">
            <w:pPr>
              <w:pStyle w:val="TableParagraph"/>
              <w:spacing w:before="31"/>
              <w:ind w:left="3267" w:right="3250"/>
              <w:jc w:val="center"/>
              <w:rPr>
                <w:b/>
                <w:sz w:val="40"/>
              </w:rPr>
            </w:pPr>
            <w:r>
              <w:rPr>
                <w:b/>
                <w:color w:val="FFFFFF"/>
                <w:w w:val="95"/>
                <w:sz w:val="40"/>
              </w:rPr>
              <w:t>Indicatori</w:t>
            </w:r>
          </w:p>
        </w:tc>
        <w:tc>
          <w:tcPr>
            <w:tcW w:w="3021" w:type="dxa"/>
            <w:tcBorders>
              <w:top w:val="nil"/>
              <w:left w:val="nil"/>
              <w:bottom w:val="nil"/>
              <w:right w:val="nil"/>
            </w:tcBorders>
            <w:shd w:val="clear" w:color="auto" w:fill="000000"/>
          </w:tcPr>
          <w:p w:rsidR="00AC43DD" w:rsidRDefault="00C554DB">
            <w:pPr>
              <w:pStyle w:val="TableParagraph"/>
              <w:spacing w:before="31"/>
              <w:ind w:left="537"/>
              <w:rPr>
                <w:b/>
                <w:sz w:val="40"/>
              </w:rPr>
            </w:pPr>
            <w:r>
              <w:rPr>
                <w:b/>
                <w:color w:val="FFFFFF"/>
                <w:w w:val="95"/>
                <w:sz w:val="40"/>
              </w:rPr>
              <w:t>Punteggio</w:t>
            </w:r>
          </w:p>
        </w:tc>
      </w:tr>
      <w:tr w:rsidR="00AC43DD">
        <w:trPr>
          <w:trHeight w:val="1603"/>
        </w:trPr>
        <w:tc>
          <w:tcPr>
            <w:tcW w:w="8662" w:type="dxa"/>
          </w:tcPr>
          <w:p w:rsidR="00AC43DD" w:rsidRDefault="00C554DB">
            <w:pPr>
              <w:pStyle w:val="TableParagraph"/>
              <w:spacing w:before="104" w:line="211" w:lineRule="auto"/>
              <w:ind w:left="47" w:right="-9"/>
              <w:rPr>
                <w:b/>
                <w:sz w:val="32"/>
              </w:rPr>
            </w:pPr>
            <w:r>
              <w:rPr>
                <w:b/>
                <w:w w:val="90"/>
                <w:sz w:val="32"/>
              </w:rPr>
              <w:t>Analizzare</w:t>
            </w:r>
            <w:r>
              <w:rPr>
                <w:b/>
                <w:spacing w:val="-60"/>
                <w:w w:val="90"/>
                <w:sz w:val="32"/>
              </w:rPr>
              <w:t xml:space="preserve"> </w:t>
            </w:r>
            <w:r>
              <w:rPr>
                <w:b/>
                <w:w w:val="90"/>
                <w:sz w:val="32"/>
              </w:rPr>
              <w:t>la</w:t>
            </w:r>
            <w:r>
              <w:rPr>
                <w:b/>
                <w:spacing w:val="-61"/>
                <w:w w:val="90"/>
                <w:sz w:val="32"/>
              </w:rPr>
              <w:t xml:space="preserve"> </w:t>
            </w:r>
            <w:r>
              <w:rPr>
                <w:b/>
                <w:w w:val="90"/>
                <w:sz w:val="32"/>
              </w:rPr>
              <w:t>situazione</w:t>
            </w:r>
            <w:r>
              <w:rPr>
                <w:b/>
                <w:spacing w:val="-62"/>
                <w:w w:val="90"/>
                <w:sz w:val="32"/>
              </w:rPr>
              <w:t xml:space="preserve"> </w:t>
            </w:r>
            <w:r>
              <w:rPr>
                <w:b/>
                <w:w w:val="90"/>
                <w:sz w:val="32"/>
              </w:rPr>
              <w:t>problematica.</w:t>
            </w:r>
            <w:r>
              <w:rPr>
                <w:b/>
                <w:spacing w:val="-60"/>
                <w:w w:val="90"/>
                <w:sz w:val="32"/>
              </w:rPr>
              <w:t xml:space="preserve"> </w:t>
            </w:r>
            <w:r>
              <w:rPr>
                <w:b/>
                <w:w w:val="90"/>
                <w:sz w:val="32"/>
              </w:rPr>
              <w:t>Identificare</w:t>
            </w:r>
            <w:r>
              <w:rPr>
                <w:b/>
                <w:spacing w:val="-59"/>
                <w:w w:val="90"/>
                <w:sz w:val="32"/>
              </w:rPr>
              <w:t xml:space="preserve"> </w:t>
            </w:r>
            <w:r>
              <w:rPr>
                <w:b/>
                <w:w w:val="90"/>
                <w:sz w:val="32"/>
              </w:rPr>
              <w:t xml:space="preserve">i </w:t>
            </w:r>
            <w:r>
              <w:rPr>
                <w:b/>
                <w:w w:val="95"/>
                <w:sz w:val="32"/>
              </w:rPr>
              <w:t xml:space="preserve">dati ed interpretarli. Effettuare gli eventuali </w:t>
            </w:r>
            <w:r>
              <w:rPr>
                <w:b/>
                <w:w w:val="90"/>
                <w:sz w:val="32"/>
              </w:rPr>
              <w:t xml:space="preserve">collegamenti e adoperare i codici grafico-simbolici </w:t>
            </w:r>
            <w:r>
              <w:rPr>
                <w:b/>
                <w:w w:val="95"/>
                <w:sz w:val="32"/>
              </w:rPr>
              <w:t>necessari.</w:t>
            </w:r>
          </w:p>
        </w:tc>
        <w:tc>
          <w:tcPr>
            <w:tcW w:w="3021" w:type="dxa"/>
          </w:tcPr>
          <w:p w:rsidR="00AC43DD" w:rsidRDefault="00AC43DD">
            <w:pPr>
              <w:pStyle w:val="TableParagraph"/>
              <w:spacing w:before="5"/>
              <w:rPr>
                <w:sz w:val="42"/>
              </w:rPr>
            </w:pPr>
          </w:p>
          <w:p w:rsidR="00AC43DD" w:rsidRDefault="00C554DB">
            <w:pPr>
              <w:pStyle w:val="TableParagraph"/>
              <w:ind w:left="1004" w:right="1093"/>
              <w:jc w:val="center"/>
              <w:rPr>
                <w:sz w:val="40"/>
              </w:rPr>
            </w:pPr>
            <w:r>
              <w:rPr>
                <w:w w:val="95"/>
                <w:sz w:val="40"/>
              </w:rPr>
              <w:t>0-5</w:t>
            </w:r>
          </w:p>
        </w:tc>
      </w:tr>
      <w:tr w:rsidR="00AC43DD">
        <w:trPr>
          <w:trHeight w:val="1753"/>
        </w:trPr>
        <w:tc>
          <w:tcPr>
            <w:tcW w:w="8662" w:type="dxa"/>
          </w:tcPr>
          <w:p w:rsidR="00AC43DD" w:rsidRDefault="00AC43DD">
            <w:pPr>
              <w:pStyle w:val="TableParagraph"/>
              <w:spacing w:before="3"/>
              <w:rPr>
                <w:sz w:val="29"/>
              </w:rPr>
            </w:pPr>
          </w:p>
          <w:p w:rsidR="00AC43DD" w:rsidRDefault="00C554DB">
            <w:pPr>
              <w:pStyle w:val="TableParagraph"/>
              <w:spacing w:line="208" w:lineRule="auto"/>
              <w:ind w:left="47" w:right="-9"/>
              <w:rPr>
                <w:b/>
                <w:sz w:val="32"/>
              </w:rPr>
            </w:pPr>
            <w:r>
              <w:rPr>
                <w:b/>
                <w:w w:val="90"/>
                <w:sz w:val="32"/>
              </w:rPr>
              <w:t xml:space="preserve">Conoscere i concetti matematici utili alla soluzione. </w:t>
            </w:r>
            <w:r>
              <w:rPr>
                <w:b/>
                <w:w w:val="85"/>
                <w:sz w:val="32"/>
              </w:rPr>
              <w:t xml:space="preserve">Analizzare possibili strategie risolutive ed individuare la </w:t>
            </w:r>
            <w:r>
              <w:rPr>
                <w:b/>
                <w:w w:val="95"/>
                <w:sz w:val="32"/>
              </w:rPr>
              <w:t>strategia più adatta.</w:t>
            </w:r>
          </w:p>
        </w:tc>
        <w:tc>
          <w:tcPr>
            <w:tcW w:w="3021" w:type="dxa"/>
          </w:tcPr>
          <w:p w:rsidR="00AC43DD" w:rsidRDefault="00AC43DD">
            <w:pPr>
              <w:pStyle w:val="TableParagraph"/>
              <w:spacing w:before="7"/>
              <w:rPr>
                <w:sz w:val="48"/>
              </w:rPr>
            </w:pPr>
          </w:p>
          <w:p w:rsidR="00AC43DD" w:rsidRDefault="00C554DB">
            <w:pPr>
              <w:pStyle w:val="TableParagraph"/>
              <w:ind w:left="1106" w:right="1093"/>
              <w:jc w:val="center"/>
              <w:rPr>
                <w:sz w:val="40"/>
              </w:rPr>
            </w:pPr>
            <w:r>
              <w:rPr>
                <w:w w:val="95"/>
                <w:sz w:val="40"/>
              </w:rPr>
              <w:t>0-6</w:t>
            </w:r>
          </w:p>
        </w:tc>
      </w:tr>
      <w:tr w:rsidR="00AC43DD">
        <w:trPr>
          <w:trHeight w:val="1633"/>
        </w:trPr>
        <w:tc>
          <w:tcPr>
            <w:tcW w:w="8662" w:type="dxa"/>
          </w:tcPr>
          <w:p w:rsidR="00AC43DD" w:rsidRDefault="00C554DB">
            <w:pPr>
              <w:pStyle w:val="TableParagraph"/>
              <w:spacing w:before="296" w:line="208" w:lineRule="auto"/>
              <w:ind w:left="47" w:right="245"/>
              <w:rPr>
                <w:b/>
                <w:sz w:val="32"/>
              </w:rPr>
            </w:pPr>
            <w:r>
              <w:rPr>
                <w:b/>
                <w:w w:val="95"/>
                <w:sz w:val="32"/>
              </w:rPr>
              <w:t xml:space="preserve">Risolvere la situazione problematica in maniera </w:t>
            </w:r>
            <w:r>
              <w:rPr>
                <w:b/>
                <w:w w:val="90"/>
                <w:sz w:val="32"/>
              </w:rPr>
              <w:t>coerente,</w:t>
            </w:r>
            <w:r>
              <w:rPr>
                <w:b/>
                <w:spacing w:val="-20"/>
                <w:w w:val="90"/>
                <w:sz w:val="32"/>
              </w:rPr>
              <w:t xml:space="preserve"> </w:t>
            </w:r>
            <w:r>
              <w:rPr>
                <w:b/>
                <w:w w:val="90"/>
                <w:sz w:val="32"/>
              </w:rPr>
              <w:t>completa</w:t>
            </w:r>
            <w:r>
              <w:rPr>
                <w:b/>
                <w:spacing w:val="-21"/>
                <w:w w:val="90"/>
                <w:sz w:val="32"/>
              </w:rPr>
              <w:t xml:space="preserve"> </w:t>
            </w:r>
            <w:r>
              <w:rPr>
                <w:b/>
                <w:w w:val="90"/>
                <w:sz w:val="32"/>
              </w:rPr>
              <w:t>e</w:t>
            </w:r>
            <w:r>
              <w:rPr>
                <w:b/>
                <w:spacing w:val="-23"/>
                <w:w w:val="90"/>
                <w:sz w:val="32"/>
              </w:rPr>
              <w:t xml:space="preserve"> </w:t>
            </w:r>
            <w:r>
              <w:rPr>
                <w:b/>
                <w:w w:val="90"/>
                <w:sz w:val="32"/>
              </w:rPr>
              <w:t>corretta,</w:t>
            </w:r>
            <w:r>
              <w:rPr>
                <w:b/>
                <w:spacing w:val="-20"/>
                <w:w w:val="90"/>
                <w:sz w:val="32"/>
              </w:rPr>
              <w:t xml:space="preserve"> </w:t>
            </w:r>
            <w:r>
              <w:rPr>
                <w:b/>
                <w:w w:val="90"/>
                <w:sz w:val="32"/>
              </w:rPr>
              <w:t>applicando</w:t>
            </w:r>
            <w:r>
              <w:rPr>
                <w:b/>
                <w:spacing w:val="-17"/>
                <w:w w:val="90"/>
                <w:sz w:val="32"/>
              </w:rPr>
              <w:t xml:space="preserve"> </w:t>
            </w:r>
            <w:r>
              <w:rPr>
                <w:b/>
                <w:w w:val="90"/>
                <w:sz w:val="32"/>
              </w:rPr>
              <w:t>le</w:t>
            </w:r>
            <w:r>
              <w:rPr>
                <w:b/>
                <w:spacing w:val="-21"/>
                <w:w w:val="90"/>
                <w:sz w:val="32"/>
              </w:rPr>
              <w:t xml:space="preserve"> </w:t>
            </w:r>
            <w:r>
              <w:rPr>
                <w:b/>
                <w:w w:val="90"/>
                <w:sz w:val="32"/>
              </w:rPr>
              <w:t xml:space="preserve">regole </w:t>
            </w:r>
            <w:r>
              <w:rPr>
                <w:b/>
                <w:sz w:val="32"/>
              </w:rPr>
              <w:t>ed</w:t>
            </w:r>
            <w:r>
              <w:rPr>
                <w:b/>
                <w:spacing w:val="-36"/>
                <w:sz w:val="32"/>
              </w:rPr>
              <w:t xml:space="preserve"> </w:t>
            </w:r>
            <w:r>
              <w:rPr>
                <w:b/>
                <w:sz w:val="32"/>
              </w:rPr>
              <w:t>eseguendo</w:t>
            </w:r>
            <w:r>
              <w:rPr>
                <w:b/>
                <w:spacing w:val="-32"/>
                <w:sz w:val="32"/>
              </w:rPr>
              <w:t xml:space="preserve"> </w:t>
            </w:r>
            <w:r>
              <w:rPr>
                <w:b/>
                <w:sz w:val="32"/>
              </w:rPr>
              <w:t>i</w:t>
            </w:r>
            <w:r>
              <w:rPr>
                <w:b/>
                <w:spacing w:val="-35"/>
                <w:sz w:val="32"/>
              </w:rPr>
              <w:t xml:space="preserve"> </w:t>
            </w:r>
            <w:r>
              <w:rPr>
                <w:b/>
                <w:sz w:val="32"/>
              </w:rPr>
              <w:t>calcoli</w:t>
            </w:r>
            <w:r>
              <w:rPr>
                <w:b/>
                <w:spacing w:val="-31"/>
                <w:sz w:val="32"/>
              </w:rPr>
              <w:t xml:space="preserve"> </w:t>
            </w:r>
            <w:r>
              <w:rPr>
                <w:b/>
                <w:sz w:val="32"/>
              </w:rPr>
              <w:t>necessari.</w:t>
            </w:r>
          </w:p>
        </w:tc>
        <w:tc>
          <w:tcPr>
            <w:tcW w:w="3021" w:type="dxa"/>
          </w:tcPr>
          <w:p w:rsidR="00AC43DD" w:rsidRDefault="00AC43DD">
            <w:pPr>
              <w:pStyle w:val="TableParagraph"/>
              <w:spacing w:before="8"/>
              <w:rPr>
                <w:sz w:val="43"/>
              </w:rPr>
            </w:pPr>
          </w:p>
          <w:p w:rsidR="00AC43DD" w:rsidRDefault="00C554DB">
            <w:pPr>
              <w:pStyle w:val="TableParagraph"/>
              <w:spacing w:before="1"/>
              <w:ind w:left="1106" w:right="1093"/>
              <w:jc w:val="center"/>
              <w:rPr>
                <w:sz w:val="40"/>
              </w:rPr>
            </w:pPr>
            <w:r>
              <w:rPr>
                <w:w w:val="95"/>
                <w:sz w:val="40"/>
              </w:rPr>
              <w:t>0-5</w:t>
            </w:r>
          </w:p>
        </w:tc>
      </w:tr>
      <w:tr w:rsidR="00AC43DD">
        <w:trPr>
          <w:trHeight w:val="1961"/>
        </w:trPr>
        <w:tc>
          <w:tcPr>
            <w:tcW w:w="8662" w:type="dxa"/>
          </w:tcPr>
          <w:p w:rsidR="00AC43DD" w:rsidRDefault="00C554DB">
            <w:pPr>
              <w:pStyle w:val="TableParagraph"/>
              <w:spacing w:before="284" w:line="211" w:lineRule="auto"/>
              <w:ind w:left="47" w:right="245"/>
              <w:rPr>
                <w:b/>
                <w:sz w:val="32"/>
              </w:rPr>
            </w:pPr>
            <w:r>
              <w:rPr>
                <w:b/>
                <w:w w:val="90"/>
                <w:sz w:val="32"/>
              </w:rPr>
              <w:t>Commentare</w:t>
            </w:r>
            <w:r>
              <w:rPr>
                <w:b/>
                <w:spacing w:val="3"/>
                <w:w w:val="90"/>
                <w:sz w:val="32"/>
              </w:rPr>
              <w:t xml:space="preserve"> </w:t>
            </w:r>
            <w:r>
              <w:rPr>
                <w:b/>
                <w:w w:val="90"/>
                <w:sz w:val="32"/>
              </w:rPr>
              <w:t>e</w:t>
            </w:r>
            <w:r>
              <w:rPr>
                <w:b/>
                <w:spacing w:val="-49"/>
                <w:w w:val="90"/>
                <w:sz w:val="32"/>
              </w:rPr>
              <w:t xml:space="preserve"> </w:t>
            </w:r>
            <w:r>
              <w:rPr>
                <w:b/>
                <w:w w:val="90"/>
                <w:sz w:val="32"/>
              </w:rPr>
              <w:t>giustificare</w:t>
            </w:r>
            <w:r>
              <w:rPr>
                <w:b/>
                <w:spacing w:val="-45"/>
                <w:w w:val="90"/>
                <w:sz w:val="32"/>
              </w:rPr>
              <w:t xml:space="preserve"> </w:t>
            </w:r>
            <w:r>
              <w:rPr>
                <w:b/>
                <w:w w:val="90"/>
                <w:sz w:val="32"/>
              </w:rPr>
              <w:t>opportunamente</w:t>
            </w:r>
            <w:r>
              <w:rPr>
                <w:b/>
                <w:spacing w:val="-46"/>
                <w:w w:val="90"/>
                <w:sz w:val="32"/>
              </w:rPr>
              <w:t xml:space="preserve"> </w:t>
            </w:r>
            <w:r>
              <w:rPr>
                <w:b/>
                <w:w w:val="90"/>
                <w:sz w:val="32"/>
              </w:rPr>
              <w:t>la</w:t>
            </w:r>
            <w:r>
              <w:rPr>
                <w:b/>
                <w:spacing w:val="-47"/>
                <w:w w:val="90"/>
                <w:sz w:val="32"/>
              </w:rPr>
              <w:t xml:space="preserve"> </w:t>
            </w:r>
            <w:r>
              <w:rPr>
                <w:b/>
                <w:w w:val="90"/>
                <w:sz w:val="32"/>
              </w:rPr>
              <w:t>scelta della</w:t>
            </w:r>
            <w:r>
              <w:rPr>
                <w:b/>
                <w:spacing w:val="-57"/>
                <w:w w:val="90"/>
                <w:sz w:val="32"/>
              </w:rPr>
              <w:t xml:space="preserve"> </w:t>
            </w:r>
            <w:r>
              <w:rPr>
                <w:b/>
                <w:w w:val="90"/>
                <w:sz w:val="32"/>
              </w:rPr>
              <w:t>strategia</w:t>
            </w:r>
            <w:r>
              <w:rPr>
                <w:b/>
                <w:spacing w:val="-59"/>
                <w:w w:val="90"/>
                <w:sz w:val="32"/>
              </w:rPr>
              <w:t xml:space="preserve"> </w:t>
            </w:r>
            <w:r>
              <w:rPr>
                <w:b/>
                <w:w w:val="90"/>
                <w:sz w:val="32"/>
              </w:rPr>
              <w:t>risolutiva,</w:t>
            </w:r>
            <w:r>
              <w:rPr>
                <w:b/>
                <w:spacing w:val="-58"/>
                <w:w w:val="90"/>
                <w:sz w:val="32"/>
              </w:rPr>
              <w:t xml:space="preserve"> </w:t>
            </w:r>
            <w:r>
              <w:rPr>
                <w:b/>
                <w:w w:val="90"/>
                <w:sz w:val="32"/>
              </w:rPr>
              <w:t>i</w:t>
            </w:r>
            <w:r>
              <w:rPr>
                <w:b/>
                <w:spacing w:val="-59"/>
                <w:w w:val="90"/>
                <w:sz w:val="32"/>
              </w:rPr>
              <w:t xml:space="preserve"> </w:t>
            </w:r>
            <w:r>
              <w:rPr>
                <w:b/>
                <w:w w:val="90"/>
                <w:sz w:val="32"/>
              </w:rPr>
              <w:t>passaggi</w:t>
            </w:r>
            <w:r>
              <w:rPr>
                <w:b/>
                <w:spacing w:val="-58"/>
                <w:w w:val="90"/>
                <w:sz w:val="32"/>
              </w:rPr>
              <w:t xml:space="preserve"> </w:t>
            </w:r>
            <w:r>
              <w:rPr>
                <w:b/>
                <w:w w:val="90"/>
                <w:sz w:val="32"/>
              </w:rPr>
              <w:t>fondamentali</w:t>
            </w:r>
            <w:r>
              <w:rPr>
                <w:b/>
                <w:spacing w:val="-55"/>
                <w:w w:val="90"/>
                <w:sz w:val="32"/>
              </w:rPr>
              <w:t xml:space="preserve"> </w:t>
            </w:r>
            <w:r>
              <w:rPr>
                <w:b/>
                <w:w w:val="90"/>
                <w:sz w:val="32"/>
              </w:rPr>
              <w:t xml:space="preserve">del </w:t>
            </w:r>
            <w:r>
              <w:rPr>
                <w:b/>
                <w:w w:val="95"/>
                <w:sz w:val="32"/>
              </w:rPr>
              <w:t>processo esecutivo e la coerenza dei risultati al contesto del</w:t>
            </w:r>
            <w:r>
              <w:rPr>
                <w:b/>
                <w:spacing w:val="-35"/>
                <w:w w:val="95"/>
                <w:sz w:val="32"/>
              </w:rPr>
              <w:t xml:space="preserve"> </w:t>
            </w:r>
            <w:r>
              <w:rPr>
                <w:b/>
                <w:w w:val="95"/>
                <w:sz w:val="32"/>
              </w:rPr>
              <w:t>problema.</w:t>
            </w:r>
          </w:p>
        </w:tc>
        <w:tc>
          <w:tcPr>
            <w:tcW w:w="3021" w:type="dxa"/>
          </w:tcPr>
          <w:p w:rsidR="00AC43DD" w:rsidRDefault="00AC43DD">
            <w:pPr>
              <w:pStyle w:val="TableParagraph"/>
              <w:spacing w:before="3"/>
              <w:rPr>
                <w:sz w:val="57"/>
              </w:rPr>
            </w:pPr>
          </w:p>
          <w:p w:rsidR="00AC43DD" w:rsidRDefault="00C554DB">
            <w:pPr>
              <w:pStyle w:val="TableParagraph"/>
              <w:ind w:left="1110" w:right="986"/>
              <w:jc w:val="center"/>
              <w:rPr>
                <w:sz w:val="40"/>
              </w:rPr>
            </w:pPr>
            <w:r>
              <w:rPr>
                <w:w w:val="95"/>
                <w:sz w:val="40"/>
              </w:rPr>
              <w:t>0-4</w:t>
            </w:r>
          </w:p>
        </w:tc>
      </w:tr>
    </w:tbl>
    <w:p w:rsidR="00AC43DD" w:rsidRDefault="00AC43DD">
      <w:pPr>
        <w:pStyle w:val="Corpodeltesto"/>
        <w:spacing w:before="5"/>
        <w:rPr>
          <w:rFonts w:ascii="Verdana"/>
          <w:sz w:val="20"/>
        </w:rPr>
      </w:pPr>
    </w:p>
    <w:p w:rsidR="00AC43DD" w:rsidRDefault="00C554DB">
      <w:pPr>
        <w:spacing w:before="93"/>
        <w:ind w:left="4789"/>
        <w:rPr>
          <w:sz w:val="20"/>
        </w:rPr>
      </w:pPr>
      <w:r>
        <w:rPr>
          <w:color w:val="FFFFFF"/>
          <w:sz w:val="20"/>
        </w:rPr>
        <w:t>Ente accreditato per la formazione del personale della scuola con Decreto MIUR del 21-03-2016</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Corpodeltesto"/>
        <w:spacing w:before="9"/>
        <w:rPr>
          <w:sz w:val="21"/>
        </w:rPr>
      </w:pPr>
      <w:r>
        <w:rPr>
          <w:noProof/>
          <w:lang w:bidi="ar-SA"/>
        </w:rPr>
        <w:lastRenderedPageBreak/>
        <w:drawing>
          <wp:anchor distT="0" distB="0" distL="0" distR="0" simplePos="0" relativeHeight="251653632" behindDoc="1" locked="0" layoutInCell="1" allowOverlap="1">
            <wp:simplePos x="0" y="0"/>
            <wp:positionH relativeFrom="page">
              <wp:posOffset>0</wp:posOffset>
            </wp:positionH>
            <wp:positionV relativeFrom="page">
              <wp:posOffset>0</wp:posOffset>
            </wp:positionV>
            <wp:extent cx="9143999" cy="6857996"/>
            <wp:effectExtent l="0" t="0" r="0" b="0"/>
            <wp:wrapNone/>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pic:cNvPicPr/>
                  </pic:nvPicPr>
                  <pic:blipFill>
                    <a:blip r:embed="rId5" cstate="print"/>
                    <a:stretch>
                      <a:fillRect/>
                    </a:stretch>
                  </pic:blipFill>
                  <pic:spPr>
                    <a:xfrm>
                      <a:off x="0" y="0"/>
                      <a:ext cx="9143999" cy="6857996"/>
                    </a:xfrm>
                    <a:prstGeom prst="rect">
                      <a:avLst/>
                    </a:prstGeom>
                  </pic:spPr>
                </pic:pic>
              </a:graphicData>
            </a:graphic>
          </wp:anchor>
        </w:drawing>
      </w:r>
      <w:r w:rsidR="00102293" w:rsidRPr="00102293">
        <w:pict>
          <v:group id="_x0000_s1148" style="position:absolute;margin-left:0;margin-top:0;width:156pt;height:540pt;z-index:-251632128;mso-position-horizontal-relative:page;mso-position-vertical-relative:page" coordsize="3120,10800">
            <v:shape id="_x0000_s1151" type="#_x0000_t75" style="position:absolute;width:3120;height:10800">
              <v:imagedata r:id="rId33" o:title=""/>
            </v:shape>
            <v:rect id="_x0000_s1150" style="position:absolute;width:288;height:10800" fillcolor="#766e53" stroked="f"/>
            <v:shape id="_x0000_s1149" style="position:absolute;top:1120;width:2152;height:800" coordorigin=",1121" coordsize="2152,800" path="m,1121r,794l1607,1920r158,l1772,1912r3,-2l2141,1545r11,-23l2149,1511r-8,-11l1780,1140r-8,l1772,1132r-7,l1757,1125r-150,l,1121xe" fillcolor="#a42f0f" stroked="f">
              <v:path arrowok="t"/>
            </v:shape>
            <w10:wrap anchorx="page" anchory="page"/>
          </v:group>
        </w:pict>
      </w:r>
    </w:p>
    <w:p w:rsidR="00AC43DD" w:rsidRDefault="00C554DB">
      <w:pPr>
        <w:pStyle w:val="Heading3"/>
        <w:spacing w:before="108" w:line="237" w:lineRule="auto"/>
        <w:ind w:left="1424" w:right="4889"/>
      </w:pPr>
      <w:r>
        <w:rPr>
          <w:color w:val="252525"/>
        </w:rPr>
        <w:t>La</w:t>
      </w:r>
      <w:r>
        <w:rPr>
          <w:color w:val="252525"/>
          <w:spacing w:val="-90"/>
        </w:rPr>
        <w:t xml:space="preserve"> </w:t>
      </w:r>
      <w:r>
        <w:rPr>
          <w:color w:val="252525"/>
        </w:rPr>
        <w:t>seconda</w:t>
      </w:r>
      <w:r>
        <w:rPr>
          <w:color w:val="252525"/>
          <w:spacing w:val="-93"/>
        </w:rPr>
        <w:t xml:space="preserve"> </w:t>
      </w:r>
      <w:r>
        <w:rPr>
          <w:color w:val="252525"/>
        </w:rPr>
        <w:t>prova</w:t>
      </w:r>
      <w:r>
        <w:rPr>
          <w:color w:val="252525"/>
          <w:spacing w:val="-89"/>
        </w:rPr>
        <w:t xml:space="preserve"> </w:t>
      </w:r>
      <w:r>
        <w:rPr>
          <w:color w:val="252525"/>
        </w:rPr>
        <w:t>scritta: le</w:t>
      </w:r>
      <w:r>
        <w:rPr>
          <w:color w:val="252525"/>
          <w:spacing w:val="-80"/>
        </w:rPr>
        <w:t xml:space="preserve"> </w:t>
      </w:r>
      <w:r>
        <w:rPr>
          <w:color w:val="252525"/>
        </w:rPr>
        <w:t>griglie</w:t>
      </w:r>
      <w:r>
        <w:rPr>
          <w:color w:val="252525"/>
          <w:spacing w:val="-82"/>
        </w:rPr>
        <w:t xml:space="preserve"> </w:t>
      </w:r>
      <w:r>
        <w:rPr>
          <w:color w:val="252525"/>
        </w:rPr>
        <w:t>di</w:t>
      </w:r>
      <w:r>
        <w:rPr>
          <w:color w:val="252525"/>
          <w:spacing w:val="-80"/>
        </w:rPr>
        <w:t xml:space="preserve"> </w:t>
      </w:r>
      <w:r>
        <w:rPr>
          <w:color w:val="252525"/>
        </w:rPr>
        <w:t>valutazione</w:t>
      </w:r>
    </w:p>
    <w:p w:rsidR="00AC43DD" w:rsidRDefault="00AC43DD">
      <w:pPr>
        <w:pStyle w:val="Corpodeltesto"/>
        <w:spacing w:before="8"/>
        <w:rPr>
          <w:rFonts w:ascii="Verdana"/>
          <w:sz w:val="6"/>
        </w:rPr>
      </w:pPr>
    </w:p>
    <w:tbl>
      <w:tblPr>
        <w:tblStyle w:val="TableNormal"/>
        <w:tblW w:w="0" w:type="auto"/>
        <w:tblInd w:w="14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3844"/>
        <w:gridCol w:w="1964"/>
        <w:gridCol w:w="4204"/>
        <w:gridCol w:w="900"/>
        <w:gridCol w:w="1463"/>
      </w:tblGrid>
      <w:tr w:rsidR="00AC43DD">
        <w:trPr>
          <w:trHeight w:val="454"/>
        </w:trPr>
        <w:tc>
          <w:tcPr>
            <w:tcW w:w="3844" w:type="dxa"/>
            <w:tcBorders>
              <w:bottom w:val="single" w:sz="24" w:space="0" w:color="FFFFFF"/>
            </w:tcBorders>
            <w:shd w:val="clear" w:color="auto" w:fill="A42F0F"/>
          </w:tcPr>
          <w:p w:rsidR="00AC43DD" w:rsidRDefault="00C554DB">
            <w:pPr>
              <w:pStyle w:val="TableParagraph"/>
              <w:spacing w:before="66"/>
              <w:ind w:left="1281"/>
              <w:rPr>
                <w:b/>
                <w:sz w:val="28"/>
              </w:rPr>
            </w:pPr>
            <w:r>
              <w:rPr>
                <w:b/>
                <w:color w:val="FFFFFF"/>
                <w:w w:val="95"/>
                <w:sz w:val="28"/>
              </w:rPr>
              <w:t>Indicatori</w:t>
            </w:r>
          </w:p>
        </w:tc>
        <w:tc>
          <w:tcPr>
            <w:tcW w:w="1964" w:type="dxa"/>
            <w:tcBorders>
              <w:bottom w:val="single" w:sz="24" w:space="0" w:color="FFFFFF"/>
            </w:tcBorders>
            <w:shd w:val="clear" w:color="auto" w:fill="A42F0F"/>
          </w:tcPr>
          <w:p w:rsidR="00AC43DD" w:rsidRDefault="00C554DB">
            <w:pPr>
              <w:pStyle w:val="TableParagraph"/>
              <w:spacing w:before="66"/>
              <w:ind w:left="474" w:right="454"/>
              <w:jc w:val="center"/>
              <w:rPr>
                <w:b/>
                <w:sz w:val="28"/>
              </w:rPr>
            </w:pPr>
            <w:r>
              <w:rPr>
                <w:b/>
                <w:color w:val="FFFFFF"/>
                <w:w w:val="95"/>
                <w:sz w:val="28"/>
              </w:rPr>
              <w:t>Livello</w:t>
            </w:r>
          </w:p>
        </w:tc>
        <w:tc>
          <w:tcPr>
            <w:tcW w:w="4204" w:type="dxa"/>
            <w:tcBorders>
              <w:bottom w:val="single" w:sz="24" w:space="0" w:color="FFFFFF"/>
            </w:tcBorders>
            <w:shd w:val="clear" w:color="auto" w:fill="A42F0F"/>
          </w:tcPr>
          <w:p w:rsidR="00AC43DD" w:rsidRDefault="00C554DB">
            <w:pPr>
              <w:pStyle w:val="TableParagraph"/>
              <w:spacing w:before="66"/>
              <w:ind w:left="761"/>
              <w:rPr>
                <w:b/>
                <w:sz w:val="28"/>
              </w:rPr>
            </w:pPr>
            <w:r>
              <w:rPr>
                <w:b/>
                <w:color w:val="FFFFFF"/>
                <w:w w:val="90"/>
                <w:sz w:val="28"/>
              </w:rPr>
              <w:t>Descrittori/Evidenze</w:t>
            </w:r>
          </w:p>
        </w:tc>
        <w:tc>
          <w:tcPr>
            <w:tcW w:w="900" w:type="dxa"/>
            <w:tcBorders>
              <w:bottom w:val="single" w:sz="24" w:space="0" w:color="FFFFFF"/>
            </w:tcBorders>
            <w:shd w:val="clear" w:color="auto" w:fill="A42F0F"/>
          </w:tcPr>
          <w:p w:rsidR="00AC43DD" w:rsidRDefault="00C554DB">
            <w:pPr>
              <w:pStyle w:val="TableParagraph"/>
              <w:spacing w:before="66"/>
              <w:ind w:left="49"/>
              <w:rPr>
                <w:b/>
                <w:sz w:val="28"/>
              </w:rPr>
            </w:pPr>
            <w:r>
              <w:rPr>
                <w:b/>
                <w:color w:val="FFFFFF"/>
                <w:w w:val="85"/>
                <w:sz w:val="28"/>
              </w:rPr>
              <w:t>Punti</w:t>
            </w:r>
          </w:p>
        </w:tc>
        <w:tc>
          <w:tcPr>
            <w:tcW w:w="1463" w:type="dxa"/>
            <w:tcBorders>
              <w:bottom w:val="single" w:sz="24" w:space="0" w:color="FFFFFF"/>
            </w:tcBorders>
            <w:shd w:val="clear" w:color="auto" w:fill="A42F0F"/>
          </w:tcPr>
          <w:p w:rsidR="00AC43DD" w:rsidRDefault="00C554DB">
            <w:pPr>
              <w:pStyle w:val="TableParagraph"/>
              <w:spacing w:before="66"/>
              <w:ind w:left="45"/>
              <w:rPr>
                <w:b/>
                <w:sz w:val="28"/>
              </w:rPr>
            </w:pPr>
            <w:r>
              <w:rPr>
                <w:b/>
                <w:color w:val="FFFFFF"/>
                <w:w w:val="85"/>
                <w:sz w:val="28"/>
              </w:rPr>
              <w:t>Punteggio</w:t>
            </w:r>
          </w:p>
        </w:tc>
      </w:tr>
      <w:tr w:rsidR="00AC43DD">
        <w:trPr>
          <w:trHeight w:val="364"/>
        </w:trPr>
        <w:tc>
          <w:tcPr>
            <w:tcW w:w="3844" w:type="dxa"/>
            <w:vMerge w:val="restart"/>
            <w:tcBorders>
              <w:top w:val="single" w:sz="24" w:space="0" w:color="FFFFFF"/>
            </w:tcBorders>
            <w:shd w:val="clear" w:color="auto" w:fill="7E7E7E"/>
          </w:tcPr>
          <w:p w:rsidR="00AC43DD" w:rsidRDefault="00C554DB">
            <w:pPr>
              <w:pStyle w:val="TableParagraph"/>
              <w:spacing w:line="211" w:lineRule="auto"/>
              <w:ind w:left="46"/>
              <w:rPr>
                <w:b/>
                <w:i/>
                <w:sz w:val="24"/>
              </w:rPr>
            </w:pPr>
            <w:r>
              <w:rPr>
                <w:b/>
                <w:i/>
                <w:color w:val="FFFFFF"/>
                <w:w w:val="95"/>
                <w:sz w:val="24"/>
              </w:rPr>
              <w:t xml:space="preserve">Analizzare la situazione </w:t>
            </w:r>
            <w:r>
              <w:rPr>
                <w:b/>
                <w:i/>
                <w:color w:val="FFFFFF"/>
                <w:w w:val="85"/>
                <w:sz w:val="24"/>
              </w:rPr>
              <w:t xml:space="preserve">problematica. Identificare i dati </w:t>
            </w:r>
            <w:r>
              <w:rPr>
                <w:b/>
                <w:i/>
                <w:color w:val="FFFFFF"/>
                <w:w w:val="90"/>
                <w:sz w:val="24"/>
              </w:rPr>
              <w:t xml:space="preserve">ed interpretarli. Effettuare gli </w:t>
            </w:r>
            <w:r>
              <w:rPr>
                <w:b/>
                <w:i/>
                <w:color w:val="FFFFFF"/>
                <w:w w:val="95"/>
                <w:sz w:val="24"/>
              </w:rPr>
              <w:t>eventuali collegamenti e adoperare i codici grafico- simbolici necessari.</w:t>
            </w:r>
          </w:p>
        </w:tc>
        <w:tc>
          <w:tcPr>
            <w:tcW w:w="1964" w:type="dxa"/>
            <w:tcBorders>
              <w:top w:val="single" w:sz="24" w:space="0" w:color="FFFFFF"/>
            </w:tcBorders>
            <w:shd w:val="clear" w:color="auto" w:fill="E0CDCC"/>
          </w:tcPr>
          <w:p w:rsidR="00AC43DD" w:rsidRDefault="00C554DB">
            <w:pPr>
              <w:pStyle w:val="TableParagraph"/>
              <w:spacing w:before="26"/>
              <w:ind w:left="474" w:right="451"/>
              <w:jc w:val="center"/>
              <w:rPr>
                <w:b/>
                <w:sz w:val="24"/>
              </w:rPr>
            </w:pPr>
            <w:r>
              <w:rPr>
                <w:b/>
                <w:w w:val="85"/>
                <w:sz w:val="24"/>
              </w:rPr>
              <w:t>L1</w:t>
            </w:r>
          </w:p>
        </w:tc>
        <w:tc>
          <w:tcPr>
            <w:tcW w:w="4204" w:type="dxa"/>
            <w:tcBorders>
              <w:top w:val="single" w:sz="24" w:space="0" w:color="FFFFFF"/>
            </w:tcBorders>
            <w:shd w:val="clear" w:color="auto" w:fill="E0CDCC"/>
          </w:tcPr>
          <w:p w:rsidR="00AC43DD" w:rsidRDefault="00AC43DD">
            <w:pPr>
              <w:pStyle w:val="TableParagraph"/>
              <w:rPr>
                <w:rFonts w:ascii="Times New Roman"/>
                <w:sz w:val="24"/>
              </w:rPr>
            </w:pPr>
          </w:p>
        </w:tc>
        <w:tc>
          <w:tcPr>
            <w:tcW w:w="900" w:type="dxa"/>
            <w:tcBorders>
              <w:top w:val="single" w:sz="24" w:space="0" w:color="FFFFFF"/>
            </w:tcBorders>
            <w:shd w:val="clear" w:color="auto" w:fill="E0CDCC"/>
          </w:tcPr>
          <w:p w:rsidR="00AC43DD" w:rsidRDefault="00AC43DD">
            <w:pPr>
              <w:pStyle w:val="TableParagraph"/>
              <w:rPr>
                <w:rFonts w:ascii="Times New Roman"/>
                <w:sz w:val="24"/>
              </w:rPr>
            </w:pPr>
          </w:p>
        </w:tc>
        <w:tc>
          <w:tcPr>
            <w:tcW w:w="1463" w:type="dxa"/>
            <w:vMerge w:val="restart"/>
            <w:tcBorders>
              <w:top w:val="single" w:sz="24" w:space="0" w:color="FFFFFF"/>
            </w:tcBorders>
            <w:shd w:val="clear" w:color="auto" w:fill="E0CDCC"/>
          </w:tcPr>
          <w:p w:rsidR="00AC43DD" w:rsidRDefault="00AC43DD">
            <w:pPr>
              <w:pStyle w:val="TableParagraph"/>
              <w:spacing w:before="6"/>
              <w:rPr>
                <w:sz w:val="47"/>
              </w:rPr>
            </w:pPr>
          </w:p>
          <w:p w:rsidR="00AC43DD" w:rsidRDefault="00C554DB">
            <w:pPr>
              <w:pStyle w:val="TableParagraph"/>
              <w:ind w:left="477"/>
              <w:rPr>
                <w:b/>
                <w:sz w:val="28"/>
              </w:rPr>
            </w:pPr>
            <w:r>
              <w:rPr>
                <w:b/>
                <w:w w:val="90"/>
                <w:sz w:val="28"/>
              </w:rPr>
              <w:t>0-5</w:t>
            </w:r>
          </w:p>
        </w:tc>
      </w:tr>
      <w:tr w:rsidR="00AC43DD">
        <w:trPr>
          <w:trHeight w:val="384"/>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46"/>
              <w:ind w:left="474" w:right="451"/>
              <w:jc w:val="center"/>
              <w:rPr>
                <w:b/>
                <w:sz w:val="24"/>
              </w:rPr>
            </w:pPr>
            <w:r>
              <w:rPr>
                <w:b/>
                <w:w w:val="85"/>
                <w:sz w:val="24"/>
              </w:rPr>
              <w:t>L2</w:t>
            </w:r>
          </w:p>
        </w:tc>
        <w:tc>
          <w:tcPr>
            <w:tcW w:w="4204" w:type="dxa"/>
            <w:shd w:val="clear" w:color="auto" w:fill="EFE8E7"/>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384"/>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46"/>
              <w:ind w:left="474" w:right="451"/>
              <w:jc w:val="center"/>
              <w:rPr>
                <w:b/>
                <w:sz w:val="24"/>
              </w:rPr>
            </w:pPr>
            <w:r>
              <w:rPr>
                <w:b/>
                <w:w w:val="85"/>
                <w:sz w:val="24"/>
              </w:rPr>
              <w:t>L3</w:t>
            </w:r>
          </w:p>
        </w:tc>
        <w:tc>
          <w:tcPr>
            <w:tcW w:w="4204" w:type="dxa"/>
            <w:shd w:val="clear" w:color="auto" w:fill="E0CDCC"/>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384"/>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46"/>
              <w:ind w:left="474" w:right="451"/>
              <w:jc w:val="center"/>
              <w:rPr>
                <w:b/>
                <w:sz w:val="24"/>
              </w:rPr>
            </w:pPr>
            <w:r>
              <w:rPr>
                <w:b/>
                <w:w w:val="85"/>
                <w:sz w:val="24"/>
              </w:rPr>
              <w:t>L4</w:t>
            </w:r>
          </w:p>
        </w:tc>
        <w:tc>
          <w:tcPr>
            <w:tcW w:w="4204" w:type="dxa"/>
            <w:shd w:val="clear" w:color="auto" w:fill="EFE8E7"/>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410"/>
        </w:trPr>
        <w:tc>
          <w:tcPr>
            <w:tcW w:w="3844" w:type="dxa"/>
            <w:vMerge w:val="restart"/>
            <w:shd w:val="clear" w:color="auto" w:fill="7E7E7E"/>
          </w:tcPr>
          <w:p w:rsidR="00AC43DD" w:rsidRDefault="00C554DB">
            <w:pPr>
              <w:pStyle w:val="TableParagraph"/>
              <w:spacing w:before="221" w:line="211" w:lineRule="auto"/>
              <w:ind w:left="46"/>
              <w:rPr>
                <w:b/>
                <w:i/>
                <w:sz w:val="24"/>
              </w:rPr>
            </w:pPr>
            <w:r>
              <w:rPr>
                <w:b/>
                <w:i/>
                <w:color w:val="FFFFFF"/>
                <w:w w:val="95"/>
                <w:sz w:val="24"/>
              </w:rPr>
              <w:t xml:space="preserve">Conoscere i concetti </w:t>
            </w:r>
            <w:r>
              <w:rPr>
                <w:b/>
                <w:i/>
                <w:color w:val="FFFFFF"/>
                <w:w w:val="85"/>
                <w:sz w:val="24"/>
              </w:rPr>
              <w:t xml:space="preserve">matematici utili alla soluzione. </w:t>
            </w:r>
            <w:r>
              <w:rPr>
                <w:b/>
                <w:i/>
                <w:color w:val="FFFFFF"/>
                <w:w w:val="90"/>
                <w:sz w:val="24"/>
              </w:rPr>
              <w:t>Analizzare possibili</w:t>
            </w:r>
            <w:r>
              <w:rPr>
                <w:b/>
                <w:i/>
                <w:color w:val="FFFFFF"/>
                <w:spacing w:val="-51"/>
                <w:w w:val="90"/>
                <w:sz w:val="24"/>
              </w:rPr>
              <w:t xml:space="preserve"> </w:t>
            </w:r>
            <w:r>
              <w:rPr>
                <w:b/>
                <w:i/>
                <w:color w:val="FFFFFF"/>
                <w:w w:val="90"/>
                <w:sz w:val="24"/>
              </w:rPr>
              <w:t xml:space="preserve">strategie </w:t>
            </w:r>
            <w:r>
              <w:rPr>
                <w:b/>
                <w:i/>
                <w:color w:val="FFFFFF"/>
                <w:w w:val="95"/>
                <w:sz w:val="24"/>
              </w:rPr>
              <w:t>risolutive ed individuare la strategia più</w:t>
            </w:r>
            <w:r>
              <w:rPr>
                <w:b/>
                <w:i/>
                <w:color w:val="FFFFFF"/>
                <w:spacing w:val="-51"/>
                <w:w w:val="95"/>
                <w:sz w:val="24"/>
              </w:rPr>
              <w:t xml:space="preserve"> </w:t>
            </w:r>
            <w:r>
              <w:rPr>
                <w:b/>
                <w:i/>
                <w:color w:val="FFFFFF"/>
                <w:w w:val="95"/>
                <w:sz w:val="24"/>
              </w:rPr>
              <w:t>adatta.</w:t>
            </w:r>
          </w:p>
        </w:tc>
        <w:tc>
          <w:tcPr>
            <w:tcW w:w="1964" w:type="dxa"/>
            <w:shd w:val="clear" w:color="auto" w:fill="E0CDCC"/>
          </w:tcPr>
          <w:p w:rsidR="00AC43DD" w:rsidRDefault="00C554DB">
            <w:pPr>
              <w:pStyle w:val="TableParagraph"/>
              <w:spacing w:before="59"/>
              <w:ind w:left="474" w:right="451"/>
              <w:jc w:val="center"/>
              <w:rPr>
                <w:b/>
                <w:sz w:val="24"/>
              </w:rPr>
            </w:pPr>
            <w:r>
              <w:rPr>
                <w:b/>
                <w:w w:val="85"/>
                <w:sz w:val="24"/>
              </w:rPr>
              <w:t>L1</w:t>
            </w:r>
          </w:p>
        </w:tc>
        <w:tc>
          <w:tcPr>
            <w:tcW w:w="4204" w:type="dxa"/>
            <w:shd w:val="clear" w:color="auto" w:fill="E0CDCC"/>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val="restart"/>
            <w:shd w:val="clear" w:color="auto" w:fill="E0CDCC"/>
          </w:tcPr>
          <w:p w:rsidR="00AC43DD" w:rsidRDefault="00AC43DD">
            <w:pPr>
              <w:pStyle w:val="TableParagraph"/>
              <w:rPr>
                <w:sz w:val="34"/>
              </w:rPr>
            </w:pPr>
          </w:p>
          <w:p w:rsidR="00AC43DD" w:rsidRDefault="00C554DB">
            <w:pPr>
              <w:pStyle w:val="TableParagraph"/>
              <w:spacing w:before="260"/>
              <w:ind w:left="472" w:right="450"/>
              <w:jc w:val="center"/>
              <w:rPr>
                <w:b/>
                <w:sz w:val="28"/>
              </w:rPr>
            </w:pPr>
            <w:r>
              <w:rPr>
                <w:b/>
                <w:w w:val="90"/>
                <w:sz w:val="28"/>
              </w:rPr>
              <w:t>0-6</w:t>
            </w:r>
          </w:p>
        </w:tc>
      </w:tr>
      <w:tr w:rsidR="00AC43DD">
        <w:trPr>
          <w:trHeight w:val="373"/>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41"/>
              <w:ind w:left="474" w:right="451"/>
              <w:jc w:val="center"/>
              <w:rPr>
                <w:b/>
                <w:sz w:val="24"/>
              </w:rPr>
            </w:pPr>
            <w:r>
              <w:rPr>
                <w:b/>
                <w:w w:val="85"/>
                <w:sz w:val="24"/>
              </w:rPr>
              <w:t>L2</w:t>
            </w:r>
          </w:p>
        </w:tc>
        <w:tc>
          <w:tcPr>
            <w:tcW w:w="4204" w:type="dxa"/>
            <w:shd w:val="clear" w:color="auto" w:fill="EFE8E7"/>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474"/>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92"/>
              <w:ind w:left="474" w:right="451"/>
              <w:jc w:val="center"/>
              <w:rPr>
                <w:b/>
                <w:sz w:val="24"/>
              </w:rPr>
            </w:pPr>
            <w:r>
              <w:rPr>
                <w:b/>
                <w:w w:val="85"/>
                <w:sz w:val="24"/>
              </w:rPr>
              <w:t>L3</w:t>
            </w:r>
          </w:p>
        </w:tc>
        <w:tc>
          <w:tcPr>
            <w:tcW w:w="4204" w:type="dxa"/>
            <w:shd w:val="clear" w:color="auto" w:fill="E0CDCC"/>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431"/>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70"/>
              <w:ind w:left="474" w:right="451"/>
              <w:jc w:val="center"/>
              <w:rPr>
                <w:b/>
                <w:sz w:val="24"/>
              </w:rPr>
            </w:pPr>
            <w:r>
              <w:rPr>
                <w:b/>
                <w:w w:val="85"/>
                <w:sz w:val="24"/>
              </w:rPr>
              <w:t>L4</w:t>
            </w:r>
          </w:p>
        </w:tc>
        <w:tc>
          <w:tcPr>
            <w:tcW w:w="4204" w:type="dxa"/>
            <w:shd w:val="clear" w:color="auto" w:fill="EFE8E7"/>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415"/>
        </w:trPr>
        <w:tc>
          <w:tcPr>
            <w:tcW w:w="3844" w:type="dxa"/>
            <w:vMerge w:val="restart"/>
            <w:shd w:val="clear" w:color="auto" w:fill="7E7E7E"/>
          </w:tcPr>
          <w:p w:rsidR="00AC43DD" w:rsidRDefault="00C554DB">
            <w:pPr>
              <w:pStyle w:val="TableParagraph"/>
              <w:spacing w:before="162" w:line="211" w:lineRule="auto"/>
              <w:ind w:left="46" w:right="183"/>
              <w:rPr>
                <w:b/>
                <w:i/>
                <w:sz w:val="24"/>
              </w:rPr>
            </w:pPr>
            <w:r>
              <w:rPr>
                <w:b/>
                <w:i/>
                <w:color w:val="FFFFFF"/>
                <w:sz w:val="24"/>
              </w:rPr>
              <w:t xml:space="preserve">Risolvere la situazione problematica in maniera </w:t>
            </w:r>
            <w:r>
              <w:rPr>
                <w:b/>
                <w:i/>
                <w:color w:val="FFFFFF"/>
                <w:w w:val="90"/>
                <w:sz w:val="24"/>
              </w:rPr>
              <w:t>coerente,</w:t>
            </w:r>
            <w:r>
              <w:rPr>
                <w:b/>
                <w:i/>
                <w:color w:val="FFFFFF"/>
                <w:spacing w:val="-34"/>
                <w:w w:val="90"/>
                <w:sz w:val="24"/>
              </w:rPr>
              <w:t xml:space="preserve"> </w:t>
            </w:r>
            <w:r>
              <w:rPr>
                <w:b/>
                <w:i/>
                <w:color w:val="FFFFFF"/>
                <w:w w:val="90"/>
                <w:sz w:val="24"/>
              </w:rPr>
              <w:t>completa</w:t>
            </w:r>
            <w:r>
              <w:rPr>
                <w:b/>
                <w:i/>
                <w:color w:val="FFFFFF"/>
                <w:spacing w:val="-34"/>
                <w:w w:val="90"/>
                <w:sz w:val="24"/>
              </w:rPr>
              <w:t xml:space="preserve"> </w:t>
            </w:r>
            <w:r>
              <w:rPr>
                <w:b/>
                <w:i/>
                <w:color w:val="FFFFFF"/>
                <w:w w:val="90"/>
                <w:sz w:val="24"/>
              </w:rPr>
              <w:t>e</w:t>
            </w:r>
            <w:r>
              <w:rPr>
                <w:b/>
                <w:i/>
                <w:color w:val="FFFFFF"/>
                <w:spacing w:val="-33"/>
                <w:w w:val="90"/>
                <w:sz w:val="24"/>
              </w:rPr>
              <w:t xml:space="preserve"> </w:t>
            </w:r>
            <w:r>
              <w:rPr>
                <w:b/>
                <w:i/>
                <w:color w:val="FFFFFF"/>
                <w:w w:val="90"/>
                <w:sz w:val="24"/>
              </w:rPr>
              <w:t xml:space="preserve">corretta, </w:t>
            </w:r>
            <w:r>
              <w:rPr>
                <w:b/>
                <w:i/>
                <w:color w:val="FFFFFF"/>
                <w:sz w:val="24"/>
              </w:rPr>
              <w:t xml:space="preserve">applicando le regole ed </w:t>
            </w:r>
            <w:r>
              <w:rPr>
                <w:b/>
                <w:i/>
                <w:color w:val="FFFFFF"/>
                <w:w w:val="90"/>
                <w:sz w:val="24"/>
              </w:rPr>
              <w:t>eseguendo</w:t>
            </w:r>
            <w:r>
              <w:rPr>
                <w:b/>
                <w:i/>
                <w:color w:val="FFFFFF"/>
                <w:spacing w:val="-26"/>
                <w:w w:val="90"/>
                <w:sz w:val="24"/>
              </w:rPr>
              <w:t xml:space="preserve"> </w:t>
            </w:r>
            <w:r>
              <w:rPr>
                <w:b/>
                <w:i/>
                <w:color w:val="FFFFFF"/>
                <w:w w:val="90"/>
                <w:sz w:val="24"/>
              </w:rPr>
              <w:t>i</w:t>
            </w:r>
            <w:r>
              <w:rPr>
                <w:b/>
                <w:i/>
                <w:color w:val="FFFFFF"/>
                <w:spacing w:val="-22"/>
                <w:w w:val="90"/>
                <w:sz w:val="24"/>
              </w:rPr>
              <w:t xml:space="preserve"> </w:t>
            </w:r>
            <w:r>
              <w:rPr>
                <w:b/>
                <w:i/>
                <w:color w:val="FFFFFF"/>
                <w:w w:val="90"/>
                <w:sz w:val="24"/>
              </w:rPr>
              <w:t>calcoli</w:t>
            </w:r>
            <w:r>
              <w:rPr>
                <w:b/>
                <w:i/>
                <w:color w:val="FFFFFF"/>
                <w:spacing w:val="-26"/>
                <w:w w:val="90"/>
                <w:sz w:val="24"/>
              </w:rPr>
              <w:t xml:space="preserve"> </w:t>
            </w:r>
            <w:r>
              <w:rPr>
                <w:b/>
                <w:i/>
                <w:color w:val="FFFFFF"/>
                <w:w w:val="90"/>
                <w:sz w:val="24"/>
              </w:rPr>
              <w:t>necessari.</w:t>
            </w:r>
          </w:p>
        </w:tc>
        <w:tc>
          <w:tcPr>
            <w:tcW w:w="1964" w:type="dxa"/>
            <w:shd w:val="clear" w:color="auto" w:fill="E0CDCC"/>
          </w:tcPr>
          <w:p w:rsidR="00AC43DD" w:rsidRDefault="00C554DB">
            <w:pPr>
              <w:pStyle w:val="TableParagraph"/>
              <w:spacing w:before="62"/>
              <w:ind w:left="474" w:right="451"/>
              <w:jc w:val="center"/>
              <w:rPr>
                <w:b/>
                <w:sz w:val="24"/>
              </w:rPr>
            </w:pPr>
            <w:r>
              <w:rPr>
                <w:b/>
                <w:w w:val="85"/>
                <w:sz w:val="24"/>
              </w:rPr>
              <w:t>L1</w:t>
            </w:r>
          </w:p>
        </w:tc>
        <w:tc>
          <w:tcPr>
            <w:tcW w:w="4204" w:type="dxa"/>
            <w:shd w:val="clear" w:color="auto" w:fill="E0CDCC"/>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val="restart"/>
            <w:shd w:val="clear" w:color="auto" w:fill="E0CDCC"/>
          </w:tcPr>
          <w:p w:rsidR="00AC43DD" w:rsidRDefault="00AC43DD">
            <w:pPr>
              <w:pStyle w:val="TableParagraph"/>
              <w:spacing w:before="5"/>
              <w:rPr>
                <w:sz w:val="50"/>
              </w:rPr>
            </w:pPr>
          </w:p>
          <w:p w:rsidR="00AC43DD" w:rsidRDefault="00C554DB">
            <w:pPr>
              <w:pStyle w:val="TableParagraph"/>
              <w:spacing w:before="1"/>
              <w:ind w:left="472" w:right="450"/>
              <w:jc w:val="center"/>
              <w:rPr>
                <w:b/>
                <w:sz w:val="28"/>
              </w:rPr>
            </w:pPr>
            <w:r>
              <w:rPr>
                <w:b/>
                <w:w w:val="90"/>
                <w:sz w:val="28"/>
              </w:rPr>
              <w:t>0-5</w:t>
            </w:r>
          </w:p>
        </w:tc>
      </w:tr>
      <w:tr w:rsidR="00AC43DD">
        <w:trPr>
          <w:trHeight w:val="384"/>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47"/>
              <w:ind w:left="474" w:right="451"/>
              <w:jc w:val="center"/>
              <w:rPr>
                <w:b/>
                <w:sz w:val="24"/>
              </w:rPr>
            </w:pPr>
            <w:r>
              <w:rPr>
                <w:b/>
                <w:w w:val="85"/>
                <w:sz w:val="24"/>
              </w:rPr>
              <w:t>L2</w:t>
            </w:r>
          </w:p>
        </w:tc>
        <w:tc>
          <w:tcPr>
            <w:tcW w:w="4204" w:type="dxa"/>
            <w:shd w:val="clear" w:color="auto" w:fill="EFE8E7"/>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384"/>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47"/>
              <w:ind w:left="474" w:right="451"/>
              <w:jc w:val="center"/>
              <w:rPr>
                <w:b/>
                <w:sz w:val="24"/>
              </w:rPr>
            </w:pPr>
            <w:r>
              <w:rPr>
                <w:b/>
                <w:w w:val="85"/>
                <w:sz w:val="24"/>
              </w:rPr>
              <w:t>L3</w:t>
            </w:r>
          </w:p>
        </w:tc>
        <w:tc>
          <w:tcPr>
            <w:tcW w:w="4204" w:type="dxa"/>
            <w:shd w:val="clear" w:color="auto" w:fill="E0CDCC"/>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384"/>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47"/>
              <w:ind w:left="474" w:right="451"/>
              <w:jc w:val="center"/>
              <w:rPr>
                <w:b/>
                <w:sz w:val="24"/>
              </w:rPr>
            </w:pPr>
            <w:r>
              <w:rPr>
                <w:b/>
                <w:w w:val="85"/>
                <w:sz w:val="24"/>
              </w:rPr>
              <w:t>L4</w:t>
            </w:r>
          </w:p>
        </w:tc>
        <w:tc>
          <w:tcPr>
            <w:tcW w:w="4204" w:type="dxa"/>
            <w:shd w:val="clear" w:color="auto" w:fill="EFE8E7"/>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504"/>
        </w:trPr>
        <w:tc>
          <w:tcPr>
            <w:tcW w:w="3844" w:type="dxa"/>
            <w:vMerge w:val="restart"/>
            <w:shd w:val="clear" w:color="auto" w:fill="7E7E7E"/>
          </w:tcPr>
          <w:p w:rsidR="00AC43DD" w:rsidRDefault="00C554DB">
            <w:pPr>
              <w:pStyle w:val="TableParagraph"/>
              <w:spacing w:before="67" w:line="211" w:lineRule="auto"/>
              <w:ind w:left="46" w:right="104"/>
              <w:rPr>
                <w:b/>
                <w:i/>
                <w:sz w:val="24"/>
              </w:rPr>
            </w:pPr>
            <w:r>
              <w:rPr>
                <w:b/>
                <w:i/>
                <w:color w:val="FFFFFF"/>
                <w:w w:val="95"/>
                <w:sz w:val="24"/>
              </w:rPr>
              <w:t xml:space="preserve">Commentare e giustificare </w:t>
            </w:r>
            <w:r>
              <w:rPr>
                <w:b/>
                <w:i/>
                <w:color w:val="FFFFFF"/>
                <w:w w:val="90"/>
                <w:sz w:val="24"/>
              </w:rPr>
              <w:t>opportunamente</w:t>
            </w:r>
            <w:r>
              <w:rPr>
                <w:b/>
                <w:i/>
                <w:color w:val="FFFFFF"/>
                <w:spacing w:val="-37"/>
                <w:w w:val="90"/>
                <w:sz w:val="24"/>
              </w:rPr>
              <w:t xml:space="preserve"> </w:t>
            </w:r>
            <w:r>
              <w:rPr>
                <w:b/>
                <w:i/>
                <w:color w:val="FFFFFF"/>
                <w:w w:val="90"/>
                <w:sz w:val="24"/>
              </w:rPr>
              <w:t>la</w:t>
            </w:r>
            <w:r>
              <w:rPr>
                <w:b/>
                <w:i/>
                <w:color w:val="FFFFFF"/>
                <w:spacing w:val="-36"/>
                <w:w w:val="90"/>
                <w:sz w:val="24"/>
              </w:rPr>
              <w:t xml:space="preserve"> </w:t>
            </w:r>
            <w:r>
              <w:rPr>
                <w:b/>
                <w:i/>
                <w:color w:val="FFFFFF"/>
                <w:w w:val="90"/>
                <w:sz w:val="24"/>
              </w:rPr>
              <w:t>scelta</w:t>
            </w:r>
            <w:r>
              <w:rPr>
                <w:b/>
                <w:i/>
                <w:color w:val="FFFFFF"/>
                <w:spacing w:val="-38"/>
                <w:w w:val="90"/>
                <w:sz w:val="24"/>
              </w:rPr>
              <w:t xml:space="preserve"> </w:t>
            </w:r>
            <w:r>
              <w:rPr>
                <w:b/>
                <w:i/>
                <w:color w:val="FFFFFF"/>
                <w:w w:val="90"/>
                <w:sz w:val="24"/>
              </w:rPr>
              <w:t>della strategia</w:t>
            </w:r>
            <w:r>
              <w:rPr>
                <w:b/>
                <w:i/>
                <w:color w:val="FFFFFF"/>
                <w:spacing w:val="-45"/>
                <w:w w:val="90"/>
                <w:sz w:val="24"/>
              </w:rPr>
              <w:t xml:space="preserve"> </w:t>
            </w:r>
            <w:r>
              <w:rPr>
                <w:b/>
                <w:i/>
                <w:color w:val="FFFFFF"/>
                <w:w w:val="90"/>
                <w:sz w:val="24"/>
              </w:rPr>
              <w:t>risolutiva,</w:t>
            </w:r>
            <w:r>
              <w:rPr>
                <w:b/>
                <w:i/>
                <w:color w:val="FFFFFF"/>
                <w:spacing w:val="-43"/>
                <w:w w:val="90"/>
                <w:sz w:val="24"/>
              </w:rPr>
              <w:t xml:space="preserve"> </w:t>
            </w:r>
            <w:r>
              <w:rPr>
                <w:b/>
                <w:i/>
                <w:color w:val="FFFFFF"/>
                <w:w w:val="90"/>
                <w:sz w:val="24"/>
              </w:rPr>
              <w:t>i</w:t>
            </w:r>
            <w:r>
              <w:rPr>
                <w:b/>
                <w:i/>
                <w:color w:val="FFFFFF"/>
                <w:spacing w:val="-42"/>
                <w:w w:val="90"/>
                <w:sz w:val="24"/>
              </w:rPr>
              <w:t xml:space="preserve"> </w:t>
            </w:r>
            <w:r>
              <w:rPr>
                <w:b/>
                <w:i/>
                <w:color w:val="FFFFFF"/>
                <w:w w:val="90"/>
                <w:sz w:val="24"/>
              </w:rPr>
              <w:t xml:space="preserve">passaggi </w:t>
            </w:r>
            <w:r>
              <w:rPr>
                <w:b/>
                <w:i/>
                <w:color w:val="FFFFFF"/>
                <w:w w:val="95"/>
                <w:sz w:val="24"/>
              </w:rPr>
              <w:t>fondamentali del processo esecutivo e la coerenza dei risultati al contesto del problema.</w:t>
            </w:r>
          </w:p>
        </w:tc>
        <w:tc>
          <w:tcPr>
            <w:tcW w:w="1964" w:type="dxa"/>
            <w:shd w:val="clear" w:color="auto" w:fill="E0CDCC"/>
          </w:tcPr>
          <w:p w:rsidR="00AC43DD" w:rsidRDefault="00C554DB">
            <w:pPr>
              <w:pStyle w:val="TableParagraph"/>
              <w:spacing w:before="107"/>
              <w:ind w:left="474" w:right="451"/>
              <w:jc w:val="center"/>
              <w:rPr>
                <w:b/>
                <w:sz w:val="24"/>
              </w:rPr>
            </w:pPr>
            <w:r>
              <w:rPr>
                <w:b/>
                <w:w w:val="85"/>
                <w:sz w:val="24"/>
              </w:rPr>
              <w:t>L1</w:t>
            </w:r>
          </w:p>
        </w:tc>
        <w:tc>
          <w:tcPr>
            <w:tcW w:w="4204" w:type="dxa"/>
            <w:shd w:val="clear" w:color="auto" w:fill="E0CDCC"/>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val="restart"/>
            <w:shd w:val="clear" w:color="auto" w:fill="E0CDCC"/>
          </w:tcPr>
          <w:p w:rsidR="00AC43DD" w:rsidRDefault="00AC43DD">
            <w:pPr>
              <w:pStyle w:val="TableParagraph"/>
              <w:rPr>
                <w:sz w:val="34"/>
              </w:rPr>
            </w:pPr>
          </w:p>
          <w:p w:rsidR="00AC43DD" w:rsidRDefault="00AC43DD">
            <w:pPr>
              <w:pStyle w:val="TableParagraph"/>
              <w:spacing w:before="12"/>
              <w:rPr>
                <w:sz w:val="29"/>
              </w:rPr>
            </w:pPr>
          </w:p>
          <w:p w:rsidR="00AC43DD" w:rsidRDefault="00C554DB">
            <w:pPr>
              <w:pStyle w:val="TableParagraph"/>
              <w:ind w:left="554"/>
              <w:rPr>
                <w:b/>
                <w:sz w:val="28"/>
              </w:rPr>
            </w:pPr>
            <w:r>
              <w:rPr>
                <w:b/>
                <w:w w:val="90"/>
                <w:sz w:val="28"/>
              </w:rPr>
              <w:t>0-4</w:t>
            </w:r>
          </w:p>
        </w:tc>
      </w:tr>
      <w:tr w:rsidR="00AC43DD">
        <w:trPr>
          <w:trHeight w:val="444"/>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77"/>
              <w:ind w:left="474" w:right="451"/>
              <w:jc w:val="center"/>
              <w:rPr>
                <w:b/>
                <w:sz w:val="24"/>
              </w:rPr>
            </w:pPr>
            <w:r>
              <w:rPr>
                <w:b/>
                <w:w w:val="85"/>
                <w:sz w:val="24"/>
              </w:rPr>
              <w:t>L2</w:t>
            </w:r>
          </w:p>
        </w:tc>
        <w:tc>
          <w:tcPr>
            <w:tcW w:w="4204" w:type="dxa"/>
            <w:shd w:val="clear" w:color="auto" w:fill="EFE8E7"/>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519"/>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115"/>
              <w:ind w:left="474" w:right="451"/>
              <w:jc w:val="center"/>
              <w:rPr>
                <w:b/>
                <w:sz w:val="24"/>
              </w:rPr>
            </w:pPr>
            <w:r>
              <w:rPr>
                <w:b/>
                <w:w w:val="85"/>
                <w:sz w:val="24"/>
              </w:rPr>
              <w:t>L3</w:t>
            </w:r>
          </w:p>
        </w:tc>
        <w:tc>
          <w:tcPr>
            <w:tcW w:w="4204" w:type="dxa"/>
            <w:shd w:val="clear" w:color="auto" w:fill="E0CDCC"/>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r w:rsidR="00AC43DD">
        <w:trPr>
          <w:trHeight w:val="428"/>
        </w:trPr>
        <w:tc>
          <w:tcPr>
            <w:tcW w:w="3844" w:type="dxa"/>
            <w:vMerge/>
            <w:tcBorders>
              <w:top w:val="nil"/>
            </w:tcBorders>
            <w:shd w:val="clear" w:color="auto" w:fill="7E7E7E"/>
          </w:tcPr>
          <w:p w:rsidR="00AC43DD" w:rsidRDefault="00AC43DD">
            <w:pPr>
              <w:rPr>
                <w:sz w:val="2"/>
                <w:szCs w:val="2"/>
              </w:rPr>
            </w:pPr>
          </w:p>
        </w:tc>
        <w:tc>
          <w:tcPr>
            <w:tcW w:w="1964" w:type="dxa"/>
            <w:shd w:val="clear" w:color="auto" w:fill="E0CDCC"/>
          </w:tcPr>
          <w:p w:rsidR="00AC43DD" w:rsidRDefault="00C554DB">
            <w:pPr>
              <w:pStyle w:val="TableParagraph"/>
              <w:spacing w:before="69"/>
              <w:ind w:left="474" w:right="451"/>
              <w:jc w:val="center"/>
              <w:rPr>
                <w:b/>
                <w:sz w:val="24"/>
              </w:rPr>
            </w:pPr>
            <w:r>
              <w:rPr>
                <w:b/>
                <w:w w:val="85"/>
                <w:sz w:val="24"/>
              </w:rPr>
              <w:t>L4</w:t>
            </w:r>
          </w:p>
        </w:tc>
        <w:tc>
          <w:tcPr>
            <w:tcW w:w="4204" w:type="dxa"/>
            <w:shd w:val="clear" w:color="auto" w:fill="EFE8E7"/>
          </w:tcPr>
          <w:p w:rsidR="00AC43DD" w:rsidRDefault="00AC43DD">
            <w:pPr>
              <w:pStyle w:val="TableParagraph"/>
              <w:rPr>
                <w:rFonts w:ascii="Times New Roman"/>
                <w:sz w:val="24"/>
              </w:rPr>
            </w:pPr>
          </w:p>
        </w:tc>
        <w:tc>
          <w:tcPr>
            <w:tcW w:w="900" w:type="dxa"/>
            <w:shd w:val="clear" w:color="auto" w:fill="E0CDCC"/>
          </w:tcPr>
          <w:p w:rsidR="00AC43DD" w:rsidRDefault="00AC43DD">
            <w:pPr>
              <w:pStyle w:val="TableParagraph"/>
              <w:rPr>
                <w:rFonts w:ascii="Times New Roman"/>
                <w:sz w:val="24"/>
              </w:rPr>
            </w:pPr>
          </w:p>
        </w:tc>
        <w:tc>
          <w:tcPr>
            <w:tcW w:w="1463" w:type="dxa"/>
            <w:vMerge/>
            <w:tcBorders>
              <w:top w:val="nil"/>
            </w:tcBorders>
            <w:shd w:val="clear" w:color="auto" w:fill="E0CDCC"/>
          </w:tcPr>
          <w:p w:rsidR="00AC43DD" w:rsidRDefault="00AC43DD">
            <w:pPr>
              <w:rPr>
                <w:sz w:val="2"/>
                <w:szCs w:val="2"/>
              </w:rPr>
            </w:pPr>
          </w:p>
        </w:tc>
      </w:tr>
    </w:tbl>
    <w:p w:rsidR="00AC43DD" w:rsidRDefault="00C554DB">
      <w:pPr>
        <w:spacing w:before="235"/>
        <w:ind w:left="3044"/>
        <w:rPr>
          <w:sz w:val="18"/>
        </w:rPr>
      </w:pPr>
      <w:r>
        <w:rPr>
          <w:color w:val="888888"/>
          <w:sz w:val="18"/>
        </w:rPr>
        <w:t>D.T. Massimo Esposito - D.G. per gli Ordinamenti Scolastici e la Valutazione del Sistema Nazionale di</w:t>
      </w:r>
    </w:p>
    <w:p w:rsidR="00AC43DD" w:rsidRDefault="00C554DB">
      <w:pPr>
        <w:spacing w:before="9"/>
        <w:ind w:left="3044"/>
        <w:rPr>
          <w:sz w:val="18"/>
        </w:rPr>
      </w:pPr>
      <w:r>
        <w:rPr>
          <w:color w:val="888888"/>
          <w:sz w:val="18"/>
        </w:rPr>
        <w:t>Istruzione</w:t>
      </w:r>
    </w:p>
    <w:p w:rsidR="00AC43DD" w:rsidRDefault="00AC43DD">
      <w:pPr>
        <w:pStyle w:val="Corpodeltesto"/>
        <w:spacing w:before="5"/>
        <w:rPr>
          <w:sz w:val="13"/>
        </w:rPr>
      </w:pPr>
    </w:p>
    <w:p w:rsidR="00AC43DD" w:rsidRDefault="00C554DB">
      <w:pPr>
        <w:spacing w:before="93"/>
        <w:ind w:left="8506"/>
        <w:rPr>
          <w:sz w:val="20"/>
        </w:rPr>
      </w:pPr>
      <w:r>
        <w:rPr>
          <w:color w:val="FFFFFF"/>
          <w:sz w:val="20"/>
        </w:rPr>
        <w:t>La nuova convenzione di cassa</w:t>
      </w:r>
    </w:p>
    <w:p w:rsidR="00AC43DD" w:rsidRDefault="00AC43DD">
      <w:pPr>
        <w:rPr>
          <w:sz w:val="20"/>
        </w:rPr>
        <w:sectPr w:rsidR="00AC43DD">
          <w:pgSz w:w="14400" w:h="10800" w:orient="landscape"/>
          <w:pgMar w:top="0" w:right="20" w:bottom="0" w:left="160" w:header="720" w:footer="720" w:gutter="0"/>
          <w:cols w:space="720"/>
        </w:sectPr>
      </w:pPr>
    </w:p>
    <w:p w:rsidR="00AC43DD" w:rsidRDefault="00C554DB">
      <w:pPr>
        <w:spacing w:before="163" w:line="213" w:lineRule="auto"/>
        <w:ind w:left="1424" w:right="4145"/>
        <w:rPr>
          <w:rFonts w:ascii="Verdana"/>
          <w:sz w:val="70"/>
        </w:rPr>
      </w:pPr>
      <w:r>
        <w:rPr>
          <w:rFonts w:ascii="Verdana"/>
          <w:color w:val="252525"/>
          <w:sz w:val="70"/>
        </w:rPr>
        <w:lastRenderedPageBreak/>
        <w:t>La</w:t>
      </w:r>
      <w:r>
        <w:rPr>
          <w:rFonts w:ascii="Verdana"/>
          <w:color w:val="252525"/>
          <w:spacing w:val="-95"/>
          <w:sz w:val="70"/>
        </w:rPr>
        <w:t xml:space="preserve"> </w:t>
      </w:r>
      <w:r>
        <w:rPr>
          <w:rFonts w:ascii="Verdana"/>
          <w:color w:val="252525"/>
          <w:sz w:val="70"/>
        </w:rPr>
        <w:t>seconda</w:t>
      </w:r>
      <w:r>
        <w:rPr>
          <w:rFonts w:ascii="Verdana"/>
          <w:color w:val="252525"/>
          <w:spacing w:val="-100"/>
          <w:sz w:val="70"/>
        </w:rPr>
        <w:t xml:space="preserve"> </w:t>
      </w:r>
      <w:r>
        <w:rPr>
          <w:rFonts w:ascii="Verdana"/>
          <w:color w:val="252525"/>
          <w:sz w:val="70"/>
        </w:rPr>
        <w:t>prova</w:t>
      </w:r>
      <w:r>
        <w:rPr>
          <w:rFonts w:ascii="Verdana"/>
          <w:color w:val="252525"/>
          <w:spacing w:val="-98"/>
          <w:sz w:val="70"/>
        </w:rPr>
        <w:t xml:space="preserve"> </w:t>
      </w:r>
      <w:r>
        <w:rPr>
          <w:rFonts w:ascii="Verdana"/>
          <w:color w:val="252525"/>
          <w:sz w:val="70"/>
        </w:rPr>
        <w:t>scritta: le</w:t>
      </w:r>
      <w:r>
        <w:rPr>
          <w:rFonts w:ascii="Verdana"/>
          <w:color w:val="252525"/>
          <w:spacing w:val="-87"/>
          <w:sz w:val="70"/>
        </w:rPr>
        <w:t xml:space="preserve"> </w:t>
      </w:r>
      <w:r>
        <w:rPr>
          <w:rFonts w:ascii="Verdana"/>
          <w:color w:val="252525"/>
          <w:sz w:val="70"/>
        </w:rPr>
        <w:t>griglie</w:t>
      </w:r>
      <w:r>
        <w:rPr>
          <w:rFonts w:ascii="Verdana"/>
          <w:color w:val="252525"/>
          <w:spacing w:val="-86"/>
          <w:sz w:val="70"/>
        </w:rPr>
        <w:t xml:space="preserve"> </w:t>
      </w:r>
      <w:r>
        <w:rPr>
          <w:rFonts w:ascii="Verdana"/>
          <w:color w:val="252525"/>
          <w:sz w:val="70"/>
        </w:rPr>
        <w:t>di</w:t>
      </w:r>
      <w:r>
        <w:rPr>
          <w:rFonts w:ascii="Verdana"/>
          <w:color w:val="252525"/>
          <w:spacing w:val="-86"/>
          <w:sz w:val="70"/>
        </w:rPr>
        <w:t xml:space="preserve"> </w:t>
      </w:r>
      <w:r>
        <w:rPr>
          <w:rFonts w:ascii="Verdana"/>
          <w:color w:val="252525"/>
          <w:sz w:val="70"/>
        </w:rPr>
        <w:t>valutazione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6"/>
        <w:rPr>
          <w:rFonts w:ascii="Verdana"/>
          <w:sz w:val="29"/>
        </w:rPr>
      </w:pPr>
    </w:p>
    <w:p w:rsidR="00AC43DD" w:rsidRDefault="00C554DB">
      <w:pPr>
        <w:spacing w:before="105" w:line="237" w:lineRule="auto"/>
        <w:ind w:left="6108" w:right="1037" w:firstLine="2"/>
        <w:jc w:val="center"/>
        <w:rPr>
          <w:rFonts w:ascii="Verdana"/>
          <w:i/>
          <w:sz w:val="40"/>
        </w:rPr>
      </w:pPr>
      <w:r>
        <w:rPr>
          <w:rFonts w:ascii="Verdana"/>
          <w:i/>
          <w:w w:val="90"/>
          <w:sz w:val="40"/>
        </w:rPr>
        <w:t xml:space="preserve">Gli </w:t>
      </w:r>
      <w:r>
        <w:rPr>
          <w:rFonts w:ascii="Verdana"/>
          <w:b/>
          <w:i/>
          <w:w w:val="90"/>
          <w:sz w:val="40"/>
        </w:rPr>
        <w:t xml:space="preserve">INDICATORI </w:t>
      </w:r>
      <w:r>
        <w:rPr>
          <w:rFonts w:ascii="Verdana"/>
          <w:i/>
          <w:w w:val="90"/>
          <w:sz w:val="40"/>
        </w:rPr>
        <w:t>sono standardizzati</w:t>
      </w:r>
      <w:r>
        <w:rPr>
          <w:rFonts w:ascii="Verdana"/>
          <w:i/>
          <w:spacing w:val="-87"/>
          <w:w w:val="90"/>
          <w:sz w:val="40"/>
        </w:rPr>
        <w:t xml:space="preserve"> </w:t>
      </w:r>
      <w:r>
        <w:rPr>
          <w:rFonts w:ascii="Verdana"/>
          <w:i/>
          <w:w w:val="90"/>
          <w:sz w:val="40"/>
        </w:rPr>
        <w:t xml:space="preserve">a </w:t>
      </w:r>
      <w:r>
        <w:rPr>
          <w:rFonts w:ascii="Verdana"/>
          <w:i/>
          <w:w w:val="95"/>
          <w:sz w:val="40"/>
        </w:rPr>
        <w:t>livello</w:t>
      </w:r>
      <w:r>
        <w:rPr>
          <w:rFonts w:ascii="Verdana"/>
          <w:i/>
          <w:spacing w:val="-56"/>
          <w:w w:val="95"/>
          <w:sz w:val="40"/>
        </w:rPr>
        <w:t xml:space="preserve"> </w:t>
      </w:r>
      <w:r>
        <w:rPr>
          <w:rFonts w:ascii="Verdana"/>
          <w:i/>
          <w:w w:val="95"/>
          <w:sz w:val="40"/>
        </w:rPr>
        <w:t>nazionale</w:t>
      </w:r>
      <w:r>
        <w:rPr>
          <w:rFonts w:ascii="Verdana"/>
          <w:i/>
          <w:spacing w:val="-55"/>
          <w:w w:val="95"/>
          <w:sz w:val="40"/>
        </w:rPr>
        <w:t xml:space="preserve"> </w:t>
      </w:r>
      <w:r>
        <w:rPr>
          <w:rFonts w:ascii="Verdana"/>
          <w:i/>
          <w:w w:val="95"/>
          <w:sz w:val="40"/>
        </w:rPr>
        <w:t>(D.</w:t>
      </w:r>
      <w:r>
        <w:rPr>
          <w:rFonts w:ascii="Verdana"/>
          <w:i/>
          <w:spacing w:val="-55"/>
          <w:w w:val="95"/>
          <w:sz w:val="40"/>
        </w:rPr>
        <w:t xml:space="preserve"> </w:t>
      </w:r>
      <w:proofErr w:type="spellStart"/>
      <w:r>
        <w:rPr>
          <w:rFonts w:ascii="Verdana"/>
          <w:i/>
          <w:w w:val="95"/>
          <w:sz w:val="40"/>
        </w:rPr>
        <w:t>Lgs</w:t>
      </w:r>
      <w:proofErr w:type="spellEnd"/>
      <w:r>
        <w:rPr>
          <w:rFonts w:ascii="Verdana"/>
          <w:i/>
          <w:w w:val="95"/>
          <w:sz w:val="40"/>
        </w:rPr>
        <w:t>.</w:t>
      </w:r>
      <w:r>
        <w:rPr>
          <w:rFonts w:ascii="Verdana"/>
          <w:i/>
          <w:spacing w:val="-51"/>
          <w:w w:val="95"/>
          <w:sz w:val="40"/>
        </w:rPr>
        <w:t xml:space="preserve"> </w:t>
      </w:r>
      <w:r>
        <w:rPr>
          <w:rFonts w:ascii="Verdana"/>
          <w:i/>
          <w:w w:val="95"/>
          <w:sz w:val="40"/>
        </w:rPr>
        <w:t>62/2017,</w:t>
      </w:r>
      <w:r>
        <w:rPr>
          <w:rFonts w:ascii="Verdana"/>
          <w:i/>
          <w:spacing w:val="-56"/>
          <w:w w:val="95"/>
          <w:sz w:val="40"/>
        </w:rPr>
        <w:t xml:space="preserve"> </w:t>
      </w:r>
      <w:r>
        <w:rPr>
          <w:rFonts w:ascii="Verdana"/>
          <w:i/>
          <w:w w:val="95"/>
          <w:sz w:val="40"/>
        </w:rPr>
        <w:t xml:space="preserve">DM </w:t>
      </w:r>
      <w:r>
        <w:rPr>
          <w:rFonts w:ascii="Verdana"/>
          <w:i/>
          <w:sz w:val="40"/>
        </w:rPr>
        <w:t>769/2018)</w:t>
      </w:r>
      <w:r>
        <w:rPr>
          <w:rFonts w:ascii="Verdana"/>
          <w:i/>
          <w:spacing w:val="-68"/>
          <w:sz w:val="40"/>
        </w:rPr>
        <w:t xml:space="preserve"> </w:t>
      </w:r>
      <w:r>
        <w:rPr>
          <w:rFonts w:ascii="Verdana"/>
          <w:i/>
          <w:sz w:val="40"/>
        </w:rPr>
        <w:t>e</w:t>
      </w:r>
      <w:r>
        <w:rPr>
          <w:rFonts w:ascii="Verdana"/>
          <w:i/>
          <w:spacing w:val="-64"/>
          <w:sz w:val="40"/>
        </w:rPr>
        <w:t xml:space="preserve"> </w:t>
      </w:r>
      <w:r>
        <w:rPr>
          <w:rFonts w:ascii="Verdana"/>
          <w:i/>
          <w:sz w:val="40"/>
        </w:rPr>
        <w:t>derivano</w:t>
      </w:r>
      <w:r>
        <w:rPr>
          <w:rFonts w:ascii="Verdana"/>
          <w:i/>
          <w:spacing w:val="-65"/>
          <w:sz w:val="40"/>
        </w:rPr>
        <w:t xml:space="preserve"> </w:t>
      </w:r>
      <w:r>
        <w:rPr>
          <w:rFonts w:ascii="Verdana"/>
          <w:i/>
          <w:sz w:val="40"/>
        </w:rPr>
        <w:t>dai</w:t>
      </w:r>
      <w:r>
        <w:rPr>
          <w:rFonts w:ascii="Verdana"/>
          <w:i/>
          <w:spacing w:val="-64"/>
          <w:sz w:val="40"/>
        </w:rPr>
        <w:t xml:space="preserve"> </w:t>
      </w:r>
      <w:r>
        <w:rPr>
          <w:rFonts w:ascii="Verdana"/>
          <w:i/>
          <w:sz w:val="40"/>
        </w:rPr>
        <w:t>PECUP</w:t>
      </w:r>
      <w:r>
        <w:rPr>
          <w:rFonts w:ascii="Verdana"/>
          <w:i/>
          <w:spacing w:val="-63"/>
          <w:sz w:val="40"/>
        </w:rPr>
        <w:t xml:space="preserve"> </w:t>
      </w:r>
      <w:r>
        <w:rPr>
          <w:rFonts w:ascii="Verdana"/>
          <w:i/>
          <w:sz w:val="40"/>
        </w:rPr>
        <w:t xml:space="preserve">e </w:t>
      </w:r>
      <w:r>
        <w:rPr>
          <w:rFonts w:ascii="Verdana"/>
          <w:i/>
          <w:spacing w:val="-1"/>
          <w:w w:val="99"/>
          <w:sz w:val="40"/>
        </w:rPr>
        <w:t>dal</w:t>
      </w:r>
      <w:r>
        <w:rPr>
          <w:rFonts w:ascii="Verdana"/>
          <w:i/>
          <w:spacing w:val="1"/>
          <w:w w:val="99"/>
          <w:sz w:val="40"/>
        </w:rPr>
        <w:t>l</w:t>
      </w:r>
      <w:r>
        <w:rPr>
          <w:rFonts w:ascii="Verdana"/>
          <w:i/>
          <w:w w:val="109"/>
          <w:sz w:val="40"/>
        </w:rPr>
        <w:t>e</w:t>
      </w:r>
      <w:r>
        <w:rPr>
          <w:rFonts w:ascii="Verdana"/>
          <w:i/>
          <w:sz w:val="40"/>
        </w:rPr>
        <w:t xml:space="preserve"> </w:t>
      </w:r>
      <w:r>
        <w:rPr>
          <w:rFonts w:ascii="Verdana"/>
          <w:i/>
          <w:spacing w:val="5"/>
          <w:w w:val="53"/>
          <w:sz w:val="40"/>
        </w:rPr>
        <w:t>I</w:t>
      </w:r>
      <w:r>
        <w:rPr>
          <w:rFonts w:ascii="Verdana"/>
          <w:i/>
          <w:sz w:val="40"/>
        </w:rPr>
        <w:t>ndicaz</w:t>
      </w:r>
      <w:r>
        <w:rPr>
          <w:rFonts w:ascii="Verdana"/>
          <w:i/>
          <w:spacing w:val="1"/>
          <w:sz w:val="40"/>
        </w:rPr>
        <w:t>i</w:t>
      </w:r>
      <w:r>
        <w:rPr>
          <w:rFonts w:ascii="Verdana"/>
          <w:i/>
          <w:w w:val="96"/>
          <w:sz w:val="40"/>
        </w:rPr>
        <w:t>on</w:t>
      </w:r>
      <w:r>
        <w:rPr>
          <w:rFonts w:ascii="Verdana"/>
          <w:i/>
          <w:spacing w:val="-2"/>
          <w:w w:val="96"/>
          <w:sz w:val="40"/>
        </w:rPr>
        <w:t>i</w:t>
      </w:r>
      <w:r>
        <w:rPr>
          <w:rFonts w:ascii="Verdana"/>
          <w:i/>
          <w:w w:val="89"/>
          <w:sz w:val="40"/>
        </w:rPr>
        <w:t>/Li</w:t>
      </w:r>
      <w:r>
        <w:rPr>
          <w:rFonts w:ascii="Verdana"/>
          <w:i/>
          <w:spacing w:val="1"/>
          <w:w w:val="89"/>
          <w:sz w:val="40"/>
        </w:rPr>
        <w:t>n</w:t>
      </w:r>
      <w:r>
        <w:rPr>
          <w:rFonts w:ascii="Verdana"/>
          <w:i/>
          <w:spacing w:val="-2"/>
          <w:w w:val="109"/>
          <w:sz w:val="40"/>
        </w:rPr>
        <w:t>e</w:t>
      </w:r>
      <w:r>
        <w:rPr>
          <w:rFonts w:ascii="Verdana"/>
          <w:i/>
          <w:w w:val="109"/>
          <w:sz w:val="40"/>
        </w:rPr>
        <w:t>e</w:t>
      </w:r>
      <w:r>
        <w:rPr>
          <w:rFonts w:ascii="Verdana"/>
          <w:i/>
          <w:sz w:val="40"/>
        </w:rPr>
        <w:t xml:space="preserve"> </w:t>
      </w:r>
      <w:r>
        <w:rPr>
          <w:rFonts w:ascii="Verdana"/>
          <w:i/>
          <w:w w:val="97"/>
          <w:sz w:val="40"/>
        </w:rPr>
        <w:t>gu</w:t>
      </w:r>
      <w:r>
        <w:rPr>
          <w:rFonts w:ascii="Verdana"/>
          <w:i/>
          <w:spacing w:val="1"/>
          <w:w w:val="97"/>
          <w:sz w:val="40"/>
        </w:rPr>
        <w:t>i</w:t>
      </w:r>
      <w:r>
        <w:rPr>
          <w:rFonts w:ascii="Verdana"/>
          <w:i/>
          <w:spacing w:val="-1"/>
          <w:w w:val="103"/>
          <w:sz w:val="40"/>
        </w:rPr>
        <w:t>da.</w:t>
      </w:r>
    </w:p>
    <w:p w:rsidR="00AC43DD" w:rsidRDefault="00C554DB">
      <w:pPr>
        <w:spacing w:line="237" w:lineRule="auto"/>
        <w:ind w:left="6627" w:right="1565"/>
        <w:jc w:val="center"/>
        <w:rPr>
          <w:rFonts w:ascii="Verdana"/>
          <w:i/>
          <w:sz w:val="40"/>
        </w:rPr>
      </w:pPr>
      <w:r>
        <w:rPr>
          <w:rFonts w:ascii="Verdana"/>
          <w:i/>
          <w:sz w:val="40"/>
        </w:rPr>
        <w:t>Rappresentano</w:t>
      </w:r>
      <w:r>
        <w:rPr>
          <w:rFonts w:ascii="Verdana"/>
          <w:i/>
          <w:spacing w:val="-106"/>
          <w:sz w:val="40"/>
        </w:rPr>
        <w:t xml:space="preserve"> </w:t>
      </w:r>
      <w:r>
        <w:rPr>
          <w:rFonts w:ascii="Verdana"/>
          <w:i/>
          <w:sz w:val="40"/>
        </w:rPr>
        <w:t>i</w:t>
      </w:r>
      <w:r>
        <w:rPr>
          <w:rFonts w:ascii="Verdana"/>
          <w:i/>
          <w:spacing w:val="-104"/>
          <w:sz w:val="40"/>
        </w:rPr>
        <w:t xml:space="preserve"> </w:t>
      </w:r>
      <w:r>
        <w:rPr>
          <w:rFonts w:ascii="Verdana"/>
          <w:i/>
          <w:sz w:val="40"/>
        </w:rPr>
        <w:t>TRAGUARDI</w:t>
      </w:r>
      <w:r>
        <w:rPr>
          <w:rFonts w:ascii="Verdana"/>
          <w:i/>
          <w:spacing w:val="-104"/>
          <w:sz w:val="40"/>
        </w:rPr>
        <w:t xml:space="preserve"> </w:t>
      </w:r>
      <w:r>
        <w:rPr>
          <w:rFonts w:ascii="Verdana"/>
          <w:i/>
          <w:sz w:val="40"/>
        </w:rPr>
        <w:t>di</w:t>
      </w:r>
      <w:r>
        <w:rPr>
          <w:rFonts w:ascii="Verdana"/>
          <w:i/>
          <w:spacing w:val="-1"/>
          <w:w w:val="98"/>
          <w:sz w:val="40"/>
        </w:rPr>
        <w:t xml:space="preserve"> </w:t>
      </w:r>
      <w:r>
        <w:rPr>
          <w:rFonts w:ascii="Verdana"/>
          <w:i/>
          <w:sz w:val="40"/>
        </w:rPr>
        <w:t>COMPETENZA.</w:t>
      </w:r>
    </w:p>
    <w:p w:rsidR="00AC43DD" w:rsidRDefault="00AC43DD">
      <w:pPr>
        <w:pStyle w:val="Corpodeltesto"/>
        <w:rPr>
          <w:rFonts w:ascii="Verdana"/>
          <w:i/>
          <w:sz w:val="20"/>
        </w:rPr>
      </w:pPr>
    </w:p>
    <w:p w:rsidR="00AC43DD" w:rsidRDefault="00AC43DD">
      <w:pPr>
        <w:pStyle w:val="Corpodeltesto"/>
        <w:rPr>
          <w:rFonts w:ascii="Verdana"/>
          <w:i/>
          <w:sz w:val="20"/>
        </w:rPr>
      </w:pPr>
    </w:p>
    <w:p w:rsidR="00AC43DD" w:rsidRDefault="00AC43DD">
      <w:pPr>
        <w:pStyle w:val="Corpodeltesto"/>
        <w:rPr>
          <w:rFonts w:ascii="Verdana"/>
          <w:i/>
          <w:sz w:val="20"/>
        </w:rPr>
      </w:pPr>
    </w:p>
    <w:p w:rsidR="00AC43DD" w:rsidRDefault="00AC43DD">
      <w:pPr>
        <w:pStyle w:val="Corpodeltesto"/>
        <w:rPr>
          <w:rFonts w:ascii="Verdana"/>
          <w:i/>
          <w:sz w:val="20"/>
        </w:rPr>
      </w:pPr>
    </w:p>
    <w:p w:rsidR="00AC43DD" w:rsidRDefault="00AC43DD">
      <w:pPr>
        <w:pStyle w:val="Corpodeltesto"/>
        <w:rPr>
          <w:rFonts w:ascii="Verdana"/>
          <w:i/>
          <w:sz w:val="20"/>
        </w:rPr>
      </w:pPr>
    </w:p>
    <w:p w:rsidR="00AC43DD" w:rsidRDefault="00AC43DD">
      <w:pPr>
        <w:pStyle w:val="Corpodeltesto"/>
        <w:spacing w:before="10"/>
        <w:rPr>
          <w:rFonts w:ascii="Verdana"/>
          <w:i/>
          <w:sz w:val="20"/>
        </w:rPr>
      </w:pPr>
    </w:p>
    <w:p w:rsidR="00AC43DD" w:rsidRDefault="00C554DB">
      <w:pPr>
        <w:ind w:left="3044"/>
        <w:rPr>
          <w:sz w:val="18"/>
        </w:rPr>
      </w:pPr>
      <w:r>
        <w:rPr>
          <w:color w:val="888888"/>
          <w:sz w:val="18"/>
        </w:rPr>
        <w:t>D.T. Massimo Esposito - D.G. per gli Ordinamenti Scolastici e la Valutazione del Sistema Nazionale di</w:t>
      </w:r>
    </w:p>
    <w:p w:rsidR="00AC43DD" w:rsidRDefault="00AC43DD">
      <w:pPr>
        <w:rPr>
          <w:sz w:val="18"/>
        </w:rPr>
        <w:sectPr w:rsidR="00AC43DD">
          <w:pgSz w:w="14400" w:h="10800" w:orient="landscape"/>
          <w:pgMar w:top="180" w:right="20" w:bottom="0" w:left="160" w:header="720" w:footer="720" w:gutter="0"/>
          <w:cols w:space="720"/>
        </w:sectPr>
      </w:pPr>
    </w:p>
    <w:p w:rsidR="00AC43DD" w:rsidRDefault="00C554DB">
      <w:pPr>
        <w:spacing w:before="9"/>
        <w:ind w:right="38"/>
        <w:jc w:val="right"/>
        <w:rPr>
          <w:sz w:val="18"/>
        </w:rPr>
      </w:pPr>
      <w:r>
        <w:rPr>
          <w:noProof/>
          <w:lang w:bidi="ar-SA"/>
        </w:rPr>
        <w:lastRenderedPageBreak/>
        <w:drawing>
          <wp:anchor distT="0" distB="0" distL="0" distR="0" simplePos="0" relativeHeight="251654656" behindDoc="1" locked="0" layoutInCell="1" allowOverlap="1">
            <wp:simplePos x="0" y="0"/>
            <wp:positionH relativeFrom="page">
              <wp:posOffset>0</wp:posOffset>
            </wp:positionH>
            <wp:positionV relativeFrom="page">
              <wp:posOffset>0</wp:posOffset>
            </wp:positionV>
            <wp:extent cx="9143999" cy="6857996"/>
            <wp:effectExtent l="0" t="0" r="0" b="0"/>
            <wp:wrapNone/>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5" cstate="print"/>
                    <a:stretch>
                      <a:fillRect/>
                    </a:stretch>
                  </pic:blipFill>
                  <pic:spPr>
                    <a:xfrm>
                      <a:off x="0" y="0"/>
                      <a:ext cx="9143999" cy="6857996"/>
                    </a:xfrm>
                    <a:prstGeom prst="rect">
                      <a:avLst/>
                    </a:prstGeom>
                  </pic:spPr>
                </pic:pic>
              </a:graphicData>
            </a:graphic>
          </wp:anchor>
        </w:drawing>
      </w:r>
      <w:r w:rsidR="00102293" w:rsidRPr="00102293">
        <w:pict>
          <v:group id="_x0000_s1128" style="position:absolute;left:0;text-align:left;margin-left:0;margin-top:0;width:697pt;height:540pt;z-index:-251631104;mso-position-horizontal-relative:page;mso-position-vertical-relative:page" coordsize="13940,10800">
            <v:shape id="_x0000_s1147" type="#_x0000_t75" style="position:absolute;width:3120;height:10800">
              <v:imagedata r:id="rId33" o:title=""/>
            </v:shape>
            <v:rect id="_x0000_s1146" style="position:absolute;width:288;height:10800" fillcolor="#766e53" stroked="f"/>
            <v:shape id="_x0000_s1145" style="position:absolute;top:1120;width:2152;height:800" coordorigin=",1121" coordsize="2152,800" path="m,1121r,794l1607,1920r158,l1772,1912r3,-2l2141,1545r11,-23l2149,1511r-8,-11l1780,1140r-8,l1772,1132r-7,l1757,1125r-150,l,1121xe" fillcolor="#a42f0f" stroked="f">
              <v:path arrowok="t"/>
            </v:shape>
            <v:shape id="_x0000_s1144" type="#_x0000_t75" style="position:absolute;left:1970;top:2172;width:11969;height:7685">
              <v:imagedata r:id="rId34" o:title=""/>
            </v:shape>
            <v:shape id="_x0000_s1143" type="#_x0000_t75" style="position:absolute;left:1574;top:2172;width:4138;height:7659">
              <v:imagedata r:id="rId35" o:title=""/>
            </v:shape>
            <v:rect id="_x0000_s1142" style="position:absolute;left:6014;top:4855;width:7572;height:4630" fillcolor="yellow" stroked="f"/>
            <v:rect id="_x0000_s1141" style="position:absolute;left:6014;top:4855;width:7572;height:4630" filled="f" strokecolor="#781f09" strokeweight="1.2pt"/>
            <v:shape id="_x0000_s1140" type="#_x0000_t75" style="position:absolute;left:6009;top:5589;width:1154;height:894">
              <v:imagedata r:id="rId36" o:title=""/>
            </v:shape>
            <v:shape id="_x0000_s1139" type="#_x0000_t75" style="position:absolute;left:6628;top:5587;width:2798;height:894">
              <v:imagedata r:id="rId37" o:title=""/>
            </v:shape>
            <v:shape id="_x0000_s1138" type="#_x0000_t75" style="position:absolute;left:8995;top:5589;width:4720;height:894">
              <v:imagedata r:id="rId38" o:title=""/>
            </v:shape>
            <v:shape id="_x0000_s1137" type="#_x0000_t75" style="position:absolute;left:6007;top:6069;width:4372;height:894">
              <v:imagedata r:id="rId39" o:title=""/>
            </v:shape>
            <v:shape id="_x0000_s1136" type="#_x0000_t75" style="position:absolute;left:9844;top:6069;width:1144;height:894">
              <v:imagedata r:id="rId40" o:title=""/>
            </v:shape>
            <v:shape id="_x0000_s1135" type="#_x0000_t75" style="position:absolute;left:10454;top:6069;width:3261;height:894">
              <v:imagedata r:id="rId41" o:title=""/>
            </v:shape>
            <v:shape id="_x0000_s1134" type="#_x0000_t75" style="position:absolute;left:6242;top:6549;width:7238;height:894">
              <v:imagedata r:id="rId42" o:title=""/>
            </v:shape>
            <v:shape id="_x0000_s1133" type="#_x0000_t75" style="position:absolute;left:6686;top:7029;width:6239;height:894">
              <v:imagedata r:id="rId43" o:title=""/>
            </v:shape>
            <v:shape id="_x0000_s1132" type="#_x0000_t75" style="position:absolute;left:6525;top:7509;width:6669;height:894">
              <v:imagedata r:id="rId44" o:title=""/>
            </v:shape>
            <v:shape id="_x0000_s1131" type="#_x0000_t75" style="position:absolute;left:8150;top:7989;width:3311;height:894">
              <v:imagedata r:id="rId45" o:title=""/>
            </v:shape>
            <v:shape id="_x0000_s1130" style="position:absolute;left:5157;top:4110;width:1640;height:1202" coordorigin="5157,4110" coordsize="1640,1202" o:spt="100" adj="0,,0" path="m5304,4110r-147,227l6497,5199r-73,113l6797,5231r-56,-259l6643,4972,5304,4110xm6716,4858r-73,114l6741,4972r-25,-114xe" fillcolor="red" stroked="f">
              <v:stroke joinstyle="round"/>
              <v:formulas/>
              <v:path arrowok="t" o:connecttype="segments"/>
            </v:shape>
            <v:shape id="_x0000_s1129" style="position:absolute;left:5157;top:4110;width:1640;height:1202" coordorigin="5157,4110" coordsize="1640,1202" path="m5304,4110r1339,862l6716,4858r81,373l6424,5312r73,-113l5157,4337r147,-227xe" filled="f" strokecolor="#781f09" strokeweight="1.25pt">
              <v:path arrowok="t"/>
            </v:shape>
            <w10:wrap anchorx="page" anchory="page"/>
          </v:group>
        </w:pict>
      </w:r>
      <w:r>
        <w:rPr>
          <w:color w:val="888888"/>
          <w:sz w:val="18"/>
        </w:rPr>
        <w:t>Istruzione</w:t>
      </w:r>
    </w:p>
    <w:p w:rsidR="00AC43DD" w:rsidRDefault="00C554DB">
      <w:pPr>
        <w:spacing w:before="126"/>
        <w:ind w:left="3014" w:right="2912"/>
        <w:jc w:val="center"/>
        <w:rPr>
          <w:sz w:val="20"/>
        </w:rPr>
      </w:pPr>
      <w:r>
        <w:br w:type="column"/>
      </w:r>
      <w:r>
        <w:rPr>
          <w:color w:val="FFFFFF"/>
          <w:sz w:val="20"/>
        </w:rPr>
        <w:lastRenderedPageBreak/>
        <w:t>La nuova convenzione di cassa</w:t>
      </w:r>
    </w:p>
    <w:p w:rsidR="00AC43DD" w:rsidRDefault="00AC43DD">
      <w:pPr>
        <w:jc w:val="center"/>
        <w:rPr>
          <w:sz w:val="20"/>
        </w:rPr>
        <w:sectPr w:rsidR="00AC43DD">
          <w:type w:val="continuous"/>
          <w:pgSz w:w="14400" w:h="10800" w:orient="landscape"/>
          <w:pgMar w:top="1000" w:right="20" w:bottom="0" w:left="160" w:header="720" w:footer="720" w:gutter="0"/>
          <w:cols w:num="2" w:space="720" w:equalWidth="0">
            <w:col w:w="3868" w:space="1594"/>
            <w:col w:w="8758"/>
          </w:cols>
        </w:sectPr>
      </w:pPr>
    </w:p>
    <w:p w:rsidR="00AC43DD" w:rsidRDefault="00C554DB">
      <w:pPr>
        <w:pStyle w:val="Heading2"/>
        <w:spacing w:line="213" w:lineRule="auto"/>
      </w:pPr>
      <w:r>
        <w:rPr>
          <w:color w:val="252525"/>
        </w:rPr>
        <w:lastRenderedPageBreak/>
        <w:t>La</w:t>
      </w:r>
      <w:r>
        <w:rPr>
          <w:color w:val="252525"/>
          <w:spacing w:val="-95"/>
        </w:rPr>
        <w:t xml:space="preserve"> </w:t>
      </w:r>
      <w:r>
        <w:rPr>
          <w:color w:val="252525"/>
        </w:rPr>
        <w:t>seconda</w:t>
      </w:r>
      <w:r>
        <w:rPr>
          <w:color w:val="252525"/>
          <w:spacing w:val="-100"/>
        </w:rPr>
        <w:t xml:space="preserve"> </w:t>
      </w:r>
      <w:r>
        <w:rPr>
          <w:color w:val="252525"/>
        </w:rPr>
        <w:t>prova</w:t>
      </w:r>
      <w:r>
        <w:rPr>
          <w:color w:val="252525"/>
          <w:spacing w:val="-98"/>
        </w:rPr>
        <w:t xml:space="preserve"> </w:t>
      </w:r>
      <w:r>
        <w:rPr>
          <w:color w:val="252525"/>
        </w:rPr>
        <w:t>scritta: le</w:t>
      </w:r>
      <w:r>
        <w:rPr>
          <w:color w:val="252525"/>
          <w:spacing w:val="-87"/>
        </w:rPr>
        <w:t xml:space="preserve"> </w:t>
      </w:r>
      <w:r>
        <w:rPr>
          <w:color w:val="252525"/>
        </w:rPr>
        <w:t>griglie</w:t>
      </w:r>
      <w:r>
        <w:rPr>
          <w:color w:val="252525"/>
          <w:spacing w:val="-86"/>
        </w:rPr>
        <w:t xml:space="preserve"> </w:t>
      </w:r>
      <w:r>
        <w:rPr>
          <w:color w:val="252525"/>
        </w:rPr>
        <w:t>di</w:t>
      </w:r>
      <w:r>
        <w:rPr>
          <w:color w:val="252525"/>
          <w:spacing w:val="-86"/>
        </w:rPr>
        <w:t xml:space="preserve"> </w:t>
      </w:r>
      <w:r>
        <w:rPr>
          <w:color w:val="252525"/>
        </w:rPr>
        <w:t>valutazione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2"/>
        <w:rPr>
          <w:rFonts w:ascii="Verdana"/>
          <w:sz w:val="26"/>
        </w:rPr>
      </w:pPr>
    </w:p>
    <w:p w:rsidR="00AC43DD" w:rsidRDefault="00C554DB">
      <w:pPr>
        <w:spacing w:before="105" w:line="237" w:lineRule="auto"/>
        <w:ind w:left="8017" w:right="516" w:hanging="8"/>
        <w:jc w:val="center"/>
        <w:rPr>
          <w:rFonts w:ascii="Verdana" w:hAnsi="Verdana"/>
          <w:i/>
          <w:sz w:val="40"/>
        </w:rPr>
      </w:pPr>
      <w:r>
        <w:rPr>
          <w:rFonts w:ascii="Verdana" w:hAnsi="Verdana"/>
          <w:i/>
          <w:w w:val="95"/>
          <w:sz w:val="40"/>
        </w:rPr>
        <w:t>I</w:t>
      </w:r>
      <w:r>
        <w:rPr>
          <w:rFonts w:ascii="Verdana" w:hAnsi="Verdana"/>
          <w:i/>
          <w:spacing w:val="-84"/>
          <w:w w:val="95"/>
          <w:sz w:val="40"/>
        </w:rPr>
        <w:t xml:space="preserve"> </w:t>
      </w:r>
      <w:r>
        <w:rPr>
          <w:rFonts w:ascii="Verdana" w:hAnsi="Verdana"/>
          <w:b/>
          <w:i/>
          <w:w w:val="95"/>
          <w:sz w:val="40"/>
        </w:rPr>
        <w:t>LIVELLI</w:t>
      </w:r>
      <w:r>
        <w:rPr>
          <w:rFonts w:ascii="Verdana" w:hAnsi="Verdana"/>
          <w:b/>
          <w:i/>
          <w:spacing w:val="-80"/>
          <w:w w:val="95"/>
          <w:sz w:val="40"/>
        </w:rPr>
        <w:t xml:space="preserve"> </w:t>
      </w:r>
      <w:r>
        <w:rPr>
          <w:rFonts w:ascii="Verdana" w:hAnsi="Verdana"/>
          <w:i/>
          <w:w w:val="95"/>
          <w:sz w:val="40"/>
        </w:rPr>
        <w:t>di</w:t>
      </w:r>
      <w:r>
        <w:rPr>
          <w:rFonts w:ascii="Verdana" w:hAnsi="Verdana"/>
          <w:i/>
          <w:spacing w:val="-82"/>
          <w:w w:val="95"/>
          <w:sz w:val="40"/>
        </w:rPr>
        <w:t xml:space="preserve"> </w:t>
      </w:r>
      <w:r>
        <w:rPr>
          <w:rFonts w:ascii="Verdana" w:hAnsi="Verdana"/>
          <w:i/>
          <w:w w:val="95"/>
          <w:sz w:val="40"/>
        </w:rPr>
        <w:t xml:space="preserve">conseguimento </w:t>
      </w:r>
      <w:r>
        <w:rPr>
          <w:rFonts w:ascii="Verdana" w:hAnsi="Verdana"/>
          <w:i/>
          <w:sz w:val="40"/>
        </w:rPr>
        <w:t>della competenza NON sono standardizzati a livello nazionale.</w:t>
      </w:r>
      <w:r>
        <w:rPr>
          <w:rFonts w:ascii="Verdana" w:hAnsi="Verdana"/>
          <w:i/>
          <w:spacing w:val="-89"/>
          <w:sz w:val="40"/>
        </w:rPr>
        <w:t xml:space="preserve"> </w:t>
      </w:r>
      <w:r>
        <w:rPr>
          <w:rFonts w:ascii="Verdana" w:hAnsi="Verdana"/>
          <w:i/>
          <w:sz w:val="40"/>
        </w:rPr>
        <w:t>Ogni</w:t>
      </w:r>
      <w:r>
        <w:rPr>
          <w:rFonts w:ascii="Verdana" w:hAnsi="Verdana"/>
          <w:i/>
          <w:spacing w:val="-84"/>
          <w:sz w:val="40"/>
        </w:rPr>
        <w:t xml:space="preserve"> </w:t>
      </w:r>
      <w:r>
        <w:rPr>
          <w:rFonts w:ascii="Verdana" w:hAnsi="Verdana"/>
          <w:i/>
          <w:sz w:val="40"/>
        </w:rPr>
        <w:t>commissione può</w:t>
      </w:r>
      <w:r>
        <w:rPr>
          <w:rFonts w:ascii="Verdana" w:hAnsi="Verdana"/>
          <w:i/>
          <w:spacing w:val="-78"/>
          <w:sz w:val="40"/>
        </w:rPr>
        <w:t xml:space="preserve"> </w:t>
      </w:r>
      <w:r>
        <w:rPr>
          <w:rFonts w:ascii="Verdana" w:hAnsi="Verdana"/>
          <w:i/>
          <w:sz w:val="40"/>
        </w:rPr>
        <w:t>liberamente</w:t>
      </w:r>
      <w:r>
        <w:rPr>
          <w:rFonts w:ascii="Verdana" w:hAnsi="Verdana"/>
          <w:i/>
          <w:spacing w:val="-81"/>
          <w:sz w:val="40"/>
        </w:rPr>
        <w:t xml:space="preserve"> </w:t>
      </w:r>
      <w:r>
        <w:rPr>
          <w:rFonts w:ascii="Verdana" w:hAnsi="Verdana"/>
          <w:i/>
          <w:sz w:val="40"/>
        </w:rPr>
        <w:t>stabilirne</w:t>
      </w:r>
      <w:r>
        <w:rPr>
          <w:rFonts w:ascii="Verdana" w:hAnsi="Verdana"/>
          <w:i/>
          <w:spacing w:val="-82"/>
          <w:sz w:val="40"/>
        </w:rPr>
        <w:t xml:space="preserve"> </w:t>
      </w:r>
      <w:r>
        <w:rPr>
          <w:rFonts w:ascii="Verdana" w:hAnsi="Verdana"/>
          <w:i/>
          <w:sz w:val="40"/>
        </w:rPr>
        <w:t>il numero e</w:t>
      </w:r>
    </w:p>
    <w:p w:rsidR="00AC43DD" w:rsidRDefault="00C554DB">
      <w:pPr>
        <w:spacing w:line="472" w:lineRule="exact"/>
        <w:ind w:left="8017" w:right="516"/>
        <w:jc w:val="center"/>
        <w:rPr>
          <w:rFonts w:ascii="Verdana" w:hAnsi="Verdana"/>
          <w:i/>
          <w:sz w:val="40"/>
        </w:rPr>
      </w:pPr>
      <w:r>
        <w:rPr>
          <w:rFonts w:ascii="Verdana" w:hAnsi="Verdana"/>
          <w:i/>
          <w:sz w:val="40"/>
        </w:rPr>
        <w:t>l’ordine(ascendente/</w:t>
      </w:r>
      <w:proofErr w:type="spellStart"/>
      <w:r>
        <w:rPr>
          <w:rFonts w:ascii="Verdana" w:hAnsi="Verdana"/>
          <w:i/>
          <w:sz w:val="40"/>
        </w:rPr>
        <w:t>discend</w:t>
      </w:r>
      <w:proofErr w:type="spellEnd"/>
    </w:p>
    <w:p w:rsidR="00AC43DD" w:rsidRDefault="00C554DB">
      <w:pPr>
        <w:spacing w:line="483" w:lineRule="exact"/>
        <w:ind w:right="2834"/>
        <w:jc w:val="right"/>
        <w:rPr>
          <w:rFonts w:ascii="Verdana"/>
          <w:i/>
          <w:sz w:val="40"/>
        </w:rPr>
      </w:pPr>
      <w:r>
        <w:rPr>
          <w:rFonts w:ascii="Verdana"/>
          <w:i/>
          <w:w w:val="95"/>
          <w:sz w:val="40"/>
        </w:rPr>
        <w:t>ente)</w:t>
      </w:r>
    </w:p>
    <w:p w:rsidR="00AC43DD" w:rsidRDefault="00AC43DD">
      <w:pPr>
        <w:pStyle w:val="Corpodeltesto"/>
        <w:spacing w:before="10"/>
        <w:rPr>
          <w:rFonts w:ascii="Verdana"/>
          <w:i/>
          <w:sz w:val="17"/>
        </w:rPr>
      </w:pPr>
    </w:p>
    <w:p w:rsidR="00AC43DD" w:rsidRDefault="00C554DB">
      <w:pPr>
        <w:spacing w:before="94"/>
        <w:ind w:left="3044"/>
        <w:rPr>
          <w:sz w:val="18"/>
        </w:rPr>
      </w:pPr>
      <w:r>
        <w:rPr>
          <w:color w:val="888888"/>
          <w:sz w:val="18"/>
        </w:rPr>
        <w:t>D.T. Massimo Esposito - D.G. per gli Ordinamenti Scolastici e la Valutazione del Sistema Nazionale di</w:t>
      </w:r>
    </w:p>
    <w:p w:rsidR="00AC43DD" w:rsidRDefault="00AC43DD">
      <w:pPr>
        <w:rPr>
          <w:sz w:val="18"/>
        </w:rPr>
        <w:sectPr w:rsidR="00AC43DD">
          <w:pgSz w:w="14400" w:h="10800" w:orient="landscape"/>
          <w:pgMar w:top="180" w:right="20" w:bottom="0" w:left="160" w:header="720" w:footer="720" w:gutter="0"/>
          <w:cols w:space="720"/>
        </w:sectPr>
      </w:pPr>
    </w:p>
    <w:p w:rsidR="00AC43DD" w:rsidRDefault="00C554DB">
      <w:pPr>
        <w:spacing w:before="9"/>
        <w:ind w:right="38"/>
        <w:jc w:val="right"/>
        <w:rPr>
          <w:sz w:val="18"/>
        </w:rPr>
      </w:pPr>
      <w:r>
        <w:rPr>
          <w:noProof/>
          <w:lang w:bidi="ar-SA"/>
        </w:rPr>
        <w:lastRenderedPageBreak/>
        <w:drawing>
          <wp:anchor distT="0" distB="0" distL="0" distR="0" simplePos="0" relativeHeight="251655680" behindDoc="1" locked="0" layoutInCell="1" allowOverlap="1">
            <wp:simplePos x="0" y="0"/>
            <wp:positionH relativeFrom="page">
              <wp:posOffset>0</wp:posOffset>
            </wp:positionH>
            <wp:positionV relativeFrom="page">
              <wp:posOffset>0</wp:posOffset>
            </wp:positionV>
            <wp:extent cx="9143999" cy="6857996"/>
            <wp:effectExtent l="0" t="0" r="0" b="0"/>
            <wp:wrapNone/>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5" cstate="print"/>
                    <a:stretch>
                      <a:fillRect/>
                    </a:stretch>
                  </pic:blipFill>
                  <pic:spPr>
                    <a:xfrm>
                      <a:off x="0" y="0"/>
                      <a:ext cx="9143999" cy="6857996"/>
                    </a:xfrm>
                    <a:prstGeom prst="rect">
                      <a:avLst/>
                    </a:prstGeom>
                  </pic:spPr>
                </pic:pic>
              </a:graphicData>
            </a:graphic>
          </wp:anchor>
        </w:drawing>
      </w:r>
      <w:r w:rsidR="00102293" w:rsidRPr="00102293">
        <w:pict>
          <v:group id="_x0000_s1108" style="position:absolute;left:0;text-align:left;margin-left:0;margin-top:0;width:711.7pt;height:540pt;z-index:-251630080;mso-position-horizontal-relative:page;mso-position-vertical-relative:page" coordsize="14234,10800">
            <v:shape id="_x0000_s1127" type="#_x0000_t75" style="position:absolute;width:3120;height:10800">
              <v:imagedata r:id="rId33" o:title=""/>
            </v:shape>
            <v:rect id="_x0000_s1126" style="position:absolute;width:288;height:10800" fillcolor="#766e53" stroked="f"/>
            <v:shape id="_x0000_s1125" style="position:absolute;top:1120;width:2152;height:800" coordorigin=",1121" coordsize="2152,800" path="m,1121r,794l1607,1920r158,l1772,1912r3,-2l2141,1545r11,-23l2149,1511r-8,-11l1780,1140r-8,l1772,1132r-7,l1757,1125r-150,l,1121xe" fillcolor="#a42f0f" stroked="f">
              <v:path arrowok="t"/>
            </v:shape>
            <v:shape id="_x0000_s1124" type="#_x0000_t75" style="position:absolute;left:1584;top:2172;width:12478;height:7685">
              <v:imagedata r:id="rId34" o:title=""/>
            </v:shape>
            <v:shape id="_x0000_s1123" type="#_x0000_t75" style="position:absolute;left:5484;top:2172;width:1952;height:7685">
              <v:imagedata r:id="rId46" o:title=""/>
            </v:shape>
            <v:rect id="_x0000_s1122" style="position:absolute;left:7996;top:5918;width:6036;height:3869" fillcolor="yellow" stroked="f"/>
            <v:rect id="_x0000_s1121" style="position:absolute;left:7996;top:5918;width:6036;height:3869" filled="f" strokecolor="#781f09" strokeweight="1.2pt"/>
            <v:shape id="_x0000_s1120" type="#_x0000_t75" style="position:absolute;left:8217;top:5793;width:734;height:894">
              <v:imagedata r:id="rId47" o:title=""/>
            </v:shape>
            <v:shape id="_x0000_s1119" type="#_x0000_t75" style="position:absolute;left:8416;top:5791;width:1775;height:894">
              <v:imagedata r:id="rId48" o:title=""/>
            </v:shape>
            <v:shape id="_x0000_s1118" type="#_x0000_t75" style="position:absolute;left:9765;top:5793;width:4161;height:894">
              <v:imagedata r:id="rId49" o:title=""/>
            </v:shape>
            <v:shape id="_x0000_s1117" type="#_x0000_t75" style="position:absolute;left:7917;top:6273;width:6316;height:894">
              <v:imagedata r:id="rId50" o:title=""/>
            </v:shape>
            <v:shape id="_x0000_s1116" type="#_x0000_t75" style="position:absolute;left:8642;top:6753;width:4859;height:894">
              <v:imagedata r:id="rId51" o:title=""/>
            </v:shape>
            <v:shape id="_x0000_s1115" type="#_x0000_t75" style="position:absolute;left:7915;top:7233;width:6314;height:894">
              <v:imagedata r:id="rId52" o:title=""/>
            </v:shape>
            <v:shape id="_x0000_s1114" type="#_x0000_t75" style="position:absolute;left:8088;top:7713;width:5973;height:894">
              <v:imagedata r:id="rId53" o:title=""/>
            </v:shape>
            <v:shape id="_x0000_s1113" type="#_x0000_t75" style="position:absolute;left:9816;top:8193;width:2519;height:894">
              <v:imagedata r:id="rId54" o:title=""/>
            </v:shape>
            <v:shape id="_x0000_s1112" type="#_x0000_t75" style="position:absolute;left:7900;top:8673;width:6242;height:894">
              <v:imagedata r:id="rId55" o:title=""/>
            </v:shape>
            <v:shape id="_x0000_s1111" type="#_x0000_t75" style="position:absolute;left:10226;top:9153;width:1691;height:894">
              <v:imagedata r:id="rId56" o:title=""/>
            </v:shape>
            <v:shape id="_x0000_s1110" style="position:absolute;left:6927;top:4855;width:1640;height:1202" coordorigin="6927,4855" coordsize="1640,1202" o:spt="100" adj="0,,0" path="m7074,4855r-147,227l8267,5944r-73,113l8567,5976r-56,-259l8413,5717,7074,4855xm8486,5603r-73,114l8511,5717r-25,-114xe" fillcolor="red" stroked="f">
              <v:stroke joinstyle="round"/>
              <v:formulas/>
              <v:path arrowok="t" o:connecttype="segments"/>
            </v:shape>
            <v:shape id="_x0000_s1109" style="position:absolute;left:6927;top:4855;width:1640;height:1202" coordorigin="6927,4855" coordsize="1640,1202" path="m7074,4855r1339,862l8486,5603r81,373l8194,6057r73,-113l6927,5082r147,-227xe" filled="f" strokecolor="#781f09" strokeweight="1.25pt">
              <v:path arrowok="t"/>
            </v:shape>
            <w10:wrap anchorx="page" anchory="page"/>
          </v:group>
        </w:pict>
      </w:r>
      <w:r>
        <w:rPr>
          <w:color w:val="888888"/>
          <w:sz w:val="18"/>
        </w:rPr>
        <w:t>Istruzione</w:t>
      </w:r>
    </w:p>
    <w:p w:rsidR="00AC43DD" w:rsidRDefault="00C554DB">
      <w:pPr>
        <w:spacing w:before="126"/>
        <w:ind w:left="3014" w:right="2912"/>
        <w:jc w:val="center"/>
        <w:rPr>
          <w:sz w:val="20"/>
        </w:rPr>
      </w:pPr>
      <w:r>
        <w:br w:type="column"/>
      </w:r>
      <w:r>
        <w:rPr>
          <w:color w:val="FFFFFF"/>
          <w:sz w:val="20"/>
        </w:rPr>
        <w:lastRenderedPageBreak/>
        <w:t>La nuova convenzione di cassa</w:t>
      </w:r>
    </w:p>
    <w:p w:rsidR="00AC43DD" w:rsidRDefault="00AC43DD">
      <w:pPr>
        <w:jc w:val="center"/>
        <w:rPr>
          <w:sz w:val="20"/>
        </w:rPr>
        <w:sectPr w:rsidR="00AC43DD">
          <w:type w:val="continuous"/>
          <w:pgSz w:w="14400" w:h="10800" w:orient="landscape"/>
          <w:pgMar w:top="1000" w:right="20" w:bottom="0" w:left="160" w:header="720" w:footer="720" w:gutter="0"/>
          <w:cols w:num="2" w:space="720" w:equalWidth="0">
            <w:col w:w="3868" w:space="1594"/>
            <w:col w:w="8758"/>
          </w:cols>
        </w:sectPr>
      </w:pPr>
    </w:p>
    <w:p w:rsidR="00AC43DD" w:rsidRDefault="00C554DB">
      <w:pPr>
        <w:pStyle w:val="Heading2"/>
        <w:spacing w:line="213" w:lineRule="auto"/>
      </w:pPr>
      <w:r>
        <w:rPr>
          <w:color w:val="252525"/>
        </w:rPr>
        <w:lastRenderedPageBreak/>
        <w:t>La</w:t>
      </w:r>
      <w:r>
        <w:rPr>
          <w:color w:val="252525"/>
          <w:spacing w:val="-95"/>
        </w:rPr>
        <w:t xml:space="preserve"> </w:t>
      </w:r>
      <w:r>
        <w:rPr>
          <w:color w:val="252525"/>
        </w:rPr>
        <w:t>seconda</w:t>
      </w:r>
      <w:r>
        <w:rPr>
          <w:color w:val="252525"/>
          <w:spacing w:val="-100"/>
        </w:rPr>
        <w:t xml:space="preserve"> </w:t>
      </w:r>
      <w:r>
        <w:rPr>
          <w:color w:val="252525"/>
        </w:rPr>
        <w:t>prova</w:t>
      </w:r>
      <w:r>
        <w:rPr>
          <w:color w:val="252525"/>
          <w:spacing w:val="-98"/>
        </w:rPr>
        <w:t xml:space="preserve"> </w:t>
      </w:r>
      <w:r>
        <w:rPr>
          <w:color w:val="252525"/>
        </w:rPr>
        <w:t>scritta: le</w:t>
      </w:r>
      <w:r>
        <w:rPr>
          <w:color w:val="252525"/>
          <w:spacing w:val="-87"/>
        </w:rPr>
        <w:t xml:space="preserve"> </w:t>
      </w:r>
      <w:r>
        <w:rPr>
          <w:color w:val="252525"/>
        </w:rPr>
        <w:t>griglie</w:t>
      </w:r>
      <w:r>
        <w:rPr>
          <w:color w:val="252525"/>
          <w:spacing w:val="-86"/>
        </w:rPr>
        <w:t xml:space="preserve"> </w:t>
      </w:r>
      <w:r>
        <w:rPr>
          <w:color w:val="252525"/>
        </w:rPr>
        <w:t>di</w:t>
      </w:r>
      <w:r>
        <w:rPr>
          <w:color w:val="252525"/>
          <w:spacing w:val="-86"/>
        </w:rPr>
        <w:t xml:space="preserve"> </w:t>
      </w:r>
      <w:r>
        <w:rPr>
          <w:color w:val="252525"/>
        </w:rPr>
        <w:t>valutazione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rPr>
          <w:rFonts w:ascii="Verdana"/>
          <w:sz w:val="20"/>
        </w:rPr>
        <w:sectPr w:rsidR="00AC43DD">
          <w:pgSz w:w="14400" w:h="10800" w:orient="landscape"/>
          <w:pgMar w:top="180" w:right="20" w:bottom="0" w:left="160" w:header="720" w:footer="720" w:gutter="0"/>
          <w:cols w:space="720"/>
        </w:sectPr>
      </w:pPr>
    </w:p>
    <w:p w:rsidR="00AC43DD" w:rsidRDefault="00C554DB">
      <w:pPr>
        <w:spacing w:before="277" w:line="237" w:lineRule="auto"/>
        <w:ind w:left="797" w:firstLine="1"/>
        <w:jc w:val="center"/>
        <w:rPr>
          <w:rFonts w:ascii="Verdana"/>
          <w:i/>
          <w:sz w:val="40"/>
        </w:rPr>
      </w:pPr>
      <w:r>
        <w:rPr>
          <w:noProof/>
          <w:lang w:bidi="ar-SA"/>
        </w:rPr>
        <w:lastRenderedPageBreak/>
        <w:drawing>
          <wp:anchor distT="0" distB="0" distL="0" distR="0" simplePos="0" relativeHeight="251656704" behindDoc="1" locked="0" layoutInCell="1" allowOverlap="1">
            <wp:simplePos x="0" y="0"/>
            <wp:positionH relativeFrom="page">
              <wp:posOffset>0</wp:posOffset>
            </wp:positionH>
            <wp:positionV relativeFrom="page">
              <wp:posOffset>0</wp:posOffset>
            </wp:positionV>
            <wp:extent cx="9143999" cy="6857996"/>
            <wp:effectExtent l="0" t="0" r="0" b="0"/>
            <wp:wrapNone/>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5" cstate="print"/>
                    <a:stretch>
                      <a:fillRect/>
                    </a:stretch>
                  </pic:blipFill>
                  <pic:spPr>
                    <a:xfrm>
                      <a:off x="0" y="0"/>
                      <a:ext cx="9143999" cy="6857996"/>
                    </a:xfrm>
                    <a:prstGeom prst="rect">
                      <a:avLst/>
                    </a:prstGeom>
                  </pic:spPr>
                </pic:pic>
              </a:graphicData>
            </a:graphic>
          </wp:anchor>
        </w:drawing>
      </w:r>
      <w:r w:rsidR="00102293" w:rsidRPr="00102293">
        <w:pict>
          <v:group id="_x0000_s1083" style="position:absolute;left:0;text-align:left;margin-left:0;margin-top:0;width:708.25pt;height:540pt;z-index:-251628032;mso-position-horizontal-relative:page;mso-position-vertical-relative:page" coordsize="14165,10800">
            <v:shape id="_x0000_s1107" type="#_x0000_t75" style="position:absolute;width:3120;height:10800">
              <v:imagedata r:id="rId33" o:title=""/>
            </v:shape>
            <v:rect id="_x0000_s1106" style="position:absolute;width:288;height:10800" fillcolor="#766e53" stroked="f"/>
            <v:shape id="_x0000_s1105" style="position:absolute;top:1120;width:2152;height:800" coordorigin=",1121" coordsize="2152,800" path="m,1121r,794l1607,1920r158,l1772,1912r3,-2l2141,1545r11,-23l2149,1511r-8,-11l1780,1140r-8,l1772,1132r-7,l1757,1125r-150,l,1121xe" fillcolor="#a42f0f" stroked="f">
              <v:path arrowok="t"/>
            </v:shape>
            <v:shape id="_x0000_s1104" type="#_x0000_t75" style="position:absolute;left:1461;top:2025;width:12704;height:7685">
              <v:imagedata r:id="rId34" o:title=""/>
            </v:shape>
            <v:shape id="_x0000_s1103" type="#_x0000_t75" style="position:absolute;left:7425;top:2025;width:5175;height:7628">
              <v:imagedata r:id="rId57" o:title=""/>
            </v:shape>
            <v:rect id="_x0000_s1102" style="position:absolute;left:796;top:4996;width:5964;height:5400" fillcolor="yellow" stroked="f"/>
            <v:rect id="_x0000_s1101" style="position:absolute;left:796;top:4996;width:5964;height:5400" filled="f" strokecolor="#781f09" strokeweight="1.2pt"/>
            <v:shape id="_x0000_s1100" type="#_x0000_t75" style="position:absolute;left:734;top:4917;width:734;height:894">
              <v:imagedata r:id="rId58" o:title=""/>
            </v:shape>
            <v:shape id="_x0000_s1099" type="#_x0000_t75" style="position:absolute;left:933;top:4915;width:3016;height:894">
              <v:imagedata r:id="rId59" o:title=""/>
            </v:shape>
            <v:shape id="_x0000_s1098" type="#_x0000_t75" style="position:absolute;left:3415;top:4917;width:3532;height:894">
              <v:imagedata r:id="rId60" o:title=""/>
            </v:shape>
            <v:shape id="_x0000_s1097" type="#_x0000_t75" style="position:absolute;left:696;top:5397;width:6282;height:894">
              <v:imagedata r:id="rId61" o:title=""/>
            </v:shape>
            <v:shape id="_x0000_s1096" type="#_x0000_t75" style="position:absolute;left:1039;top:5877;width:5601;height:894">
              <v:imagedata r:id="rId62" o:title=""/>
            </v:shape>
            <v:shape id="_x0000_s1095" type="#_x0000_t75" style="position:absolute;left:792;top:6357;width:6090;height:894">
              <v:imagedata r:id="rId63" o:title=""/>
            </v:shape>
            <v:shape id="_x0000_s1094" type="#_x0000_t75" style="position:absolute;left:1197;top:6837;width:5282;height:894">
              <v:imagedata r:id="rId64" o:title=""/>
            </v:shape>
            <v:shape id="_x0000_s1093" type="#_x0000_t75" style="position:absolute;left:1207;top:7317;width:5265;height:894">
              <v:imagedata r:id="rId65" o:title=""/>
            </v:shape>
            <v:shape id="_x0000_s1092" type="#_x0000_t75" style="position:absolute;left:741;top:7797;width:1986;height:894">
              <v:imagedata r:id="rId66" o:title=""/>
            </v:shape>
            <v:shape id="_x0000_s1091" type="#_x0000_t75" style="position:absolute;left:2193;top:7795;width:2330;height:894">
              <v:imagedata r:id="rId67" o:title=""/>
            </v:shape>
            <v:shape id="_x0000_s1090" type="#_x0000_t75" style="position:absolute;left:3988;top:7797;width:2946;height:894">
              <v:imagedata r:id="rId68" o:title=""/>
            </v:shape>
            <v:shape id="_x0000_s1089" type="#_x0000_t75" style="position:absolute;left:1322;top:8277;width:5030;height:894">
              <v:imagedata r:id="rId69" o:title=""/>
            </v:shape>
            <v:shape id="_x0000_s1088" type="#_x0000_t75" style="position:absolute;left:1492;top:8757;width:4689;height:894">
              <v:imagedata r:id="rId70" o:title=""/>
            </v:shape>
            <v:shape id="_x0000_s1087" type="#_x0000_t75" style="position:absolute;left:1164;top:9237;width:5346;height:894">
              <v:imagedata r:id="rId71" o:title=""/>
            </v:shape>
            <v:shape id="_x0000_s1086" type="#_x0000_t75" style="position:absolute;left:1941;top:9717;width:3789;height:894">
              <v:imagedata r:id="rId72" o:title=""/>
            </v:shape>
            <v:shape id="_x0000_s1085" style="position:absolute;left:6799;top:4046;width:1583;height:1267" coordorigin="6800,4046" coordsize="1583,1267" o:spt="100" adj="0,,0" path="m6858,4877r-58,378l7177,5313r-80,-109l7395,4986r-457,l6858,4877xm8223,4046l6938,4986r457,l8383,4264,8223,4046xe" fillcolor="red" stroked="f">
              <v:stroke joinstyle="round"/>
              <v:formulas/>
              <v:path arrowok="t" o:connecttype="segments"/>
            </v:shape>
            <v:shape id="_x0000_s1084" style="position:absolute;left:6799;top:4046;width:1583;height:1267" coordorigin="6800,4046" coordsize="1583,1267" path="m8383,4264l7097,5204r80,109l6800,5255r58,-378l6938,4986,8223,4046r160,218xe" filled="f" strokecolor="#781f09" strokeweight="1.25pt">
              <v:path arrowok="t"/>
            </v:shape>
            <w10:wrap anchorx="page" anchory="page"/>
          </v:group>
        </w:pict>
      </w:r>
      <w:r>
        <w:rPr>
          <w:rFonts w:ascii="Verdana"/>
          <w:i/>
          <w:w w:val="90"/>
          <w:sz w:val="40"/>
        </w:rPr>
        <w:t>I</w:t>
      </w:r>
      <w:r>
        <w:rPr>
          <w:rFonts w:ascii="Verdana"/>
          <w:i/>
          <w:spacing w:val="-90"/>
          <w:w w:val="90"/>
          <w:sz w:val="40"/>
        </w:rPr>
        <w:t xml:space="preserve"> </w:t>
      </w:r>
      <w:r>
        <w:rPr>
          <w:rFonts w:ascii="Verdana"/>
          <w:b/>
          <w:i/>
          <w:w w:val="90"/>
          <w:sz w:val="40"/>
        </w:rPr>
        <w:t>DESCRITTORI</w:t>
      </w:r>
      <w:r>
        <w:rPr>
          <w:rFonts w:ascii="Verdana"/>
          <w:b/>
          <w:i/>
          <w:spacing w:val="-85"/>
          <w:w w:val="90"/>
          <w:sz w:val="40"/>
        </w:rPr>
        <w:t xml:space="preserve"> </w:t>
      </w:r>
      <w:r>
        <w:rPr>
          <w:rFonts w:ascii="Verdana"/>
          <w:i/>
          <w:w w:val="90"/>
          <w:sz w:val="40"/>
        </w:rPr>
        <w:t>di</w:t>
      </w:r>
      <w:r>
        <w:rPr>
          <w:rFonts w:ascii="Verdana"/>
          <w:i/>
          <w:spacing w:val="-89"/>
          <w:w w:val="90"/>
          <w:sz w:val="40"/>
        </w:rPr>
        <w:t xml:space="preserve"> </w:t>
      </w:r>
      <w:r>
        <w:rPr>
          <w:rFonts w:ascii="Verdana"/>
          <w:i/>
          <w:w w:val="90"/>
          <w:sz w:val="40"/>
        </w:rPr>
        <w:t>livello</w:t>
      </w:r>
      <w:r>
        <w:rPr>
          <w:rFonts w:ascii="Verdana"/>
          <w:i/>
          <w:spacing w:val="-91"/>
          <w:w w:val="90"/>
          <w:sz w:val="40"/>
        </w:rPr>
        <w:t xml:space="preserve"> </w:t>
      </w:r>
      <w:r>
        <w:rPr>
          <w:rFonts w:ascii="Verdana"/>
          <w:i/>
          <w:w w:val="90"/>
          <w:sz w:val="40"/>
        </w:rPr>
        <w:t xml:space="preserve">vanno </w:t>
      </w:r>
      <w:r>
        <w:rPr>
          <w:rFonts w:ascii="Verdana"/>
          <w:i/>
          <w:w w:val="95"/>
          <w:sz w:val="40"/>
        </w:rPr>
        <w:t>compilati dalla commissione.</w:t>
      </w:r>
    </w:p>
    <w:p w:rsidR="00AC43DD" w:rsidRDefault="00102293">
      <w:pPr>
        <w:spacing w:line="237" w:lineRule="auto"/>
        <w:ind w:left="842" w:right="43"/>
        <w:jc w:val="center"/>
        <w:rPr>
          <w:rFonts w:ascii="Verdana" w:hAnsi="Verdana"/>
          <w:i/>
          <w:sz w:val="40"/>
        </w:rPr>
      </w:pPr>
      <w:r w:rsidRPr="00102293">
        <w:pict>
          <v:shape id="_x0000_s1082" type="#_x0000_t202" style="position:absolute;left:0;text-align:left;margin-left:166.35pt;margin-top:209.3pt;width:170.6pt;height:10.1pt;z-index:-251629056;mso-position-horizontal-relative:page" filled="f" stroked="f">
            <v:textbox inset="0,0,0,0">
              <w:txbxContent>
                <w:p w:rsidR="005F247B" w:rsidRDefault="005F247B">
                  <w:pPr>
                    <w:spacing w:line="201" w:lineRule="exact"/>
                    <w:rPr>
                      <w:sz w:val="18"/>
                    </w:rPr>
                  </w:pPr>
                  <w:r>
                    <w:rPr>
                      <w:color w:val="888888"/>
                      <w:sz w:val="18"/>
                    </w:rPr>
                    <w:t xml:space="preserve">D.T. Massimo Esposito - D.G. per gli </w:t>
                  </w:r>
                  <w:proofErr w:type="spellStart"/>
                  <w:r>
                    <w:rPr>
                      <w:color w:val="888888"/>
                      <w:sz w:val="18"/>
                    </w:rPr>
                    <w:t>Ordin</w:t>
                  </w:r>
                  <w:proofErr w:type="spellEnd"/>
                </w:p>
              </w:txbxContent>
            </v:textbox>
            <w10:wrap anchorx="page"/>
          </v:shape>
        </w:pict>
      </w:r>
      <w:r w:rsidR="00C554DB">
        <w:rPr>
          <w:rFonts w:ascii="Verdana" w:hAnsi="Verdana"/>
          <w:i/>
          <w:sz w:val="40"/>
        </w:rPr>
        <w:t>Possono essere generici o fare</w:t>
      </w:r>
      <w:r w:rsidR="00C554DB">
        <w:rPr>
          <w:rFonts w:ascii="Verdana" w:hAnsi="Verdana"/>
          <w:i/>
          <w:spacing w:val="-87"/>
          <w:sz w:val="40"/>
        </w:rPr>
        <w:t xml:space="preserve"> </w:t>
      </w:r>
      <w:r w:rsidR="00C554DB">
        <w:rPr>
          <w:rFonts w:ascii="Verdana" w:hAnsi="Verdana"/>
          <w:i/>
          <w:sz w:val="40"/>
        </w:rPr>
        <w:t>riferimento</w:t>
      </w:r>
      <w:r w:rsidR="00C554DB">
        <w:rPr>
          <w:rFonts w:ascii="Verdana" w:hAnsi="Verdana"/>
          <w:i/>
          <w:spacing w:val="-88"/>
          <w:sz w:val="40"/>
        </w:rPr>
        <w:t xml:space="preserve"> </w:t>
      </w:r>
      <w:r w:rsidR="00C554DB">
        <w:rPr>
          <w:rFonts w:ascii="Verdana" w:hAnsi="Verdana"/>
          <w:i/>
          <w:sz w:val="40"/>
        </w:rPr>
        <w:t>agli</w:t>
      </w:r>
      <w:r w:rsidR="00C554DB">
        <w:rPr>
          <w:rFonts w:ascii="Verdana" w:hAnsi="Verdana"/>
          <w:i/>
          <w:spacing w:val="-84"/>
          <w:sz w:val="40"/>
        </w:rPr>
        <w:t xml:space="preserve"> </w:t>
      </w:r>
      <w:r w:rsidR="00C554DB">
        <w:rPr>
          <w:rFonts w:ascii="Verdana" w:hAnsi="Verdana"/>
          <w:i/>
          <w:sz w:val="40"/>
        </w:rPr>
        <w:t xml:space="preserve">specifici contenuti della prova in termini di conoscenze e </w:t>
      </w:r>
      <w:r w:rsidR="00C554DB">
        <w:rPr>
          <w:rFonts w:ascii="Verdana" w:hAnsi="Verdana"/>
          <w:i/>
          <w:w w:val="90"/>
          <w:sz w:val="40"/>
        </w:rPr>
        <w:t>abilità</w:t>
      </w:r>
      <w:r w:rsidR="00C554DB">
        <w:rPr>
          <w:rFonts w:ascii="Verdana" w:hAnsi="Verdana"/>
          <w:i/>
          <w:spacing w:val="-53"/>
          <w:w w:val="90"/>
          <w:sz w:val="40"/>
        </w:rPr>
        <w:t xml:space="preserve"> </w:t>
      </w:r>
      <w:r w:rsidR="00C554DB">
        <w:rPr>
          <w:rFonts w:ascii="Verdana" w:hAnsi="Verdana"/>
          <w:i/>
          <w:w w:val="90"/>
          <w:sz w:val="40"/>
        </w:rPr>
        <w:t>(</w:t>
      </w:r>
      <w:r w:rsidR="00C554DB">
        <w:rPr>
          <w:rFonts w:ascii="Verdana" w:hAnsi="Verdana"/>
          <w:b/>
          <w:i/>
          <w:w w:val="90"/>
          <w:sz w:val="40"/>
        </w:rPr>
        <w:t>EVIDENZE</w:t>
      </w:r>
      <w:r w:rsidR="00C554DB">
        <w:rPr>
          <w:rFonts w:ascii="Verdana" w:hAnsi="Verdana"/>
          <w:i/>
          <w:w w:val="90"/>
          <w:sz w:val="40"/>
        </w:rPr>
        <w:t>).</w:t>
      </w:r>
      <w:r w:rsidR="00C554DB">
        <w:rPr>
          <w:rFonts w:ascii="Verdana" w:hAnsi="Verdana"/>
          <w:i/>
          <w:spacing w:val="-53"/>
          <w:w w:val="90"/>
          <w:sz w:val="40"/>
        </w:rPr>
        <w:t xml:space="preserve"> </w:t>
      </w:r>
      <w:r w:rsidR="00C554DB">
        <w:rPr>
          <w:rFonts w:ascii="Verdana" w:hAnsi="Verdana"/>
          <w:i/>
          <w:w w:val="90"/>
          <w:sz w:val="40"/>
        </w:rPr>
        <w:t>Qualora</w:t>
      </w:r>
      <w:r w:rsidR="00C554DB">
        <w:rPr>
          <w:rFonts w:ascii="Verdana" w:hAnsi="Verdana"/>
          <w:i/>
          <w:spacing w:val="-52"/>
          <w:w w:val="90"/>
          <w:sz w:val="40"/>
        </w:rPr>
        <w:t xml:space="preserve"> </w:t>
      </w:r>
      <w:r w:rsidR="00C554DB">
        <w:rPr>
          <w:rFonts w:ascii="Verdana" w:hAnsi="Verdana"/>
          <w:i/>
          <w:w w:val="90"/>
          <w:sz w:val="40"/>
        </w:rPr>
        <w:t xml:space="preserve">si </w:t>
      </w:r>
      <w:r w:rsidR="00C554DB">
        <w:rPr>
          <w:rFonts w:ascii="Verdana" w:hAnsi="Verdana"/>
          <w:i/>
          <w:sz w:val="40"/>
        </w:rPr>
        <w:t>adottino dei descrittori generici, le EVIDENZE possono essere riportate separatamente.</w:t>
      </w:r>
    </w:p>
    <w:p w:rsidR="00AC43DD" w:rsidRDefault="00C554DB">
      <w:pPr>
        <w:spacing w:before="63"/>
        <w:ind w:left="719" w:right="43"/>
        <w:jc w:val="center"/>
        <w:rPr>
          <w:sz w:val="18"/>
        </w:rPr>
      </w:pPr>
      <w:r>
        <w:rPr>
          <w:color w:val="888888"/>
          <w:sz w:val="18"/>
        </w:rPr>
        <w:t>Istruzione</w:t>
      </w:r>
    </w:p>
    <w:p w:rsidR="00AC43DD" w:rsidRDefault="00C554DB">
      <w:pPr>
        <w:pStyle w:val="Corpodeltesto"/>
        <w:rPr>
          <w:sz w:val="20"/>
        </w:rPr>
      </w:pPr>
      <w:r>
        <w:br w:type="column"/>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C554DB">
      <w:pPr>
        <w:spacing w:before="128"/>
        <w:ind w:left="98"/>
        <w:rPr>
          <w:sz w:val="18"/>
        </w:rPr>
      </w:pPr>
      <w:proofErr w:type="spellStart"/>
      <w:r>
        <w:rPr>
          <w:color w:val="888888"/>
          <w:sz w:val="18"/>
        </w:rPr>
        <w:t>amenti</w:t>
      </w:r>
      <w:proofErr w:type="spellEnd"/>
      <w:r>
        <w:rPr>
          <w:color w:val="888888"/>
          <w:sz w:val="18"/>
        </w:rPr>
        <w:t xml:space="preserve"> Scolastici e la Valutazione del Sistema Nazionale</w:t>
      </w:r>
      <w:r>
        <w:rPr>
          <w:color w:val="888888"/>
          <w:spacing w:val="-31"/>
          <w:sz w:val="18"/>
        </w:rPr>
        <w:t xml:space="preserve"> </w:t>
      </w:r>
      <w:r>
        <w:rPr>
          <w:color w:val="888888"/>
          <w:sz w:val="18"/>
        </w:rPr>
        <w:t>di</w:t>
      </w:r>
    </w:p>
    <w:p w:rsidR="00AC43DD" w:rsidRDefault="00C554DB">
      <w:pPr>
        <w:spacing w:before="14"/>
        <w:ind w:left="2026"/>
        <w:rPr>
          <w:sz w:val="20"/>
        </w:rPr>
      </w:pPr>
      <w:r>
        <w:rPr>
          <w:color w:val="FFFFFF"/>
          <w:sz w:val="20"/>
        </w:rPr>
        <w:t>La nuova convenzione di</w:t>
      </w:r>
      <w:r>
        <w:rPr>
          <w:color w:val="FFFFFF"/>
          <w:spacing w:val="-26"/>
          <w:sz w:val="20"/>
        </w:rPr>
        <w:t xml:space="preserve"> </w:t>
      </w:r>
      <w:r>
        <w:rPr>
          <w:color w:val="FFFFFF"/>
          <w:sz w:val="20"/>
        </w:rPr>
        <w:t>cassa</w:t>
      </w:r>
    </w:p>
    <w:p w:rsidR="00AC43DD" w:rsidRDefault="00AC43DD">
      <w:pPr>
        <w:rPr>
          <w:sz w:val="20"/>
        </w:rPr>
        <w:sectPr w:rsidR="00AC43DD">
          <w:type w:val="continuous"/>
          <w:pgSz w:w="14400" w:h="10800" w:orient="landscape"/>
          <w:pgMar w:top="1000" w:right="20" w:bottom="0" w:left="160" w:header="720" w:footer="720" w:gutter="0"/>
          <w:cols w:num="2" w:space="720" w:equalWidth="0">
            <w:col w:w="6441" w:space="40"/>
            <w:col w:w="7739"/>
          </w:cols>
        </w:sectPr>
      </w:pPr>
    </w:p>
    <w:p w:rsidR="00AC43DD" w:rsidRDefault="00C554DB">
      <w:pPr>
        <w:pStyle w:val="Heading2"/>
        <w:spacing w:line="213" w:lineRule="auto"/>
      </w:pPr>
      <w:r>
        <w:rPr>
          <w:color w:val="252525"/>
        </w:rPr>
        <w:lastRenderedPageBreak/>
        <w:t>La</w:t>
      </w:r>
      <w:r>
        <w:rPr>
          <w:color w:val="252525"/>
          <w:spacing w:val="-95"/>
        </w:rPr>
        <w:t xml:space="preserve"> </w:t>
      </w:r>
      <w:r>
        <w:rPr>
          <w:color w:val="252525"/>
        </w:rPr>
        <w:t>seconda</w:t>
      </w:r>
      <w:r>
        <w:rPr>
          <w:color w:val="252525"/>
          <w:spacing w:val="-100"/>
        </w:rPr>
        <w:t xml:space="preserve"> </w:t>
      </w:r>
      <w:r>
        <w:rPr>
          <w:color w:val="252525"/>
        </w:rPr>
        <w:t>prova</w:t>
      </w:r>
      <w:r>
        <w:rPr>
          <w:color w:val="252525"/>
          <w:spacing w:val="-98"/>
        </w:rPr>
        <w:t xml:space="preserve"> </w:t>
      </w:r>
      <w:r>
        <w:rPr>
          <w:color w:val="252525"/>
        </w:rPr>
        <w:t>scritta: le</w:t>
      </w:r>
      <w:r>
        <w:rPr>
          <w:color w:val="252525"/>
          <w:spacing w:val="-87"/>
        </w:rPr>
        <w:t xml:space="preserve"> </w:t>
      </w:r>
      <w:r>
        <w:rPr>
          <w:color w:val="252525"/>
        </w:rPr>
        <w:t>griglie</w:t>
      </w:r>
      <w:r>
        <w:rPr>
          <w:color w:val="252525"/>
          <w:spacing w:val="-86"/>
        </w:rPr>
        <w:t xml:space="preserve"> </w:t>
      </w:r>
      <w:r>
        <w:rPr>
          <w:color w:val="252525"/>
        </w:rPr>
        <w:t>di</w:t>
      </w:r>
      <w:r>
        <w:rPr>
          <w:color w:val="252525"/>
          <w:spacing w:val="-86"/>
        </w:rPr>
        <w:t xml:space="preserve"> </w:t>
      </w:r>
      <w:r>
        <w:rPr>
          <w:color w:val="252525"/>
        </w:rPr>
        <w:t>valutazione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1"/>
        <w:rPr>
          <w:rFonts w:ascii="Verdana"/>
          <w:sz w:val="17"/>
        </w:rPr>
      </w:pPr>
    </w:p>
    <w:p w:rsidR="00AC43DD" w:rsidRDefault="00AC43DD">
      <w:pPr>
        <w:rPr>
          <w:rFonts w:ascii="Verdana"/>
          <w:sz w:val="17"/>
        </w:rPr>
        <w:sectPr w:rsidR="00AC43DD">
          <w:pgSz w:w="14400" w:h="10800" w:orient="landscape"/>
          <w:pgMar w:top="180" w:right="20" w:bottom="0" w:left="160" w:header="720" w:footer="720" w:gutter="0"/>
          <w:cols w:space="720"/>
        </w:sect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8"/>
        <w:rPr>
          <w:rFonts w:ascii="Verdana"/>
          <w:sz w:val="28"/>
        </w:rPr>
      </w:pPr>
    </w:p>
    <w:p w:rsidR="00AC43DD" w:rsidRDefault="00C554DB">
      <w:pPr>
        <w:jc w:val="right"/>
        <w:rPr>
          <w:sz w:val="18"/>
        </w:rPr>
      </w:pPr>
      <w:r>
        <w:rPr>
          <w:color w:val="888888"/>
          <w:sz w:val="18"/>
        </w:rPr>
        <w:t>Istruzione</w:t>
      </w:r>
    </w:p>
    <w:p w:rsidR="00AC43DD" w:rsidRDefault="00C554DB">
      <w:pPr>
        <w:spacing w:before="103" w:line="237" w:lineRule="auto"/>
        <w:ind w:left="1504" w:right="2605" w:hanging="1"/>
        <w:jc w:val="center"/>
        <w:rPr>
          <w:rFonts w:ascii="Verdana"/>
          <w:i/>
          <w:sz w:val="38"/>
        </w:rPr>
      </w:pPr>
      <w:r>
        <w:br w:type="column"/>
      </w:r>
      <w:r>
        <w:rPr>
          <w:rFonts w:ascii="Verdana"/>
          <w:i/>
          <w:w w:val="90"/>
          <w:sz w:val="38"/>
        </w:rPr>
        <w:lastRenderedPageBreak/>
        <w:t>Gli</w:t>
      </w:r>
      <w:r>
        <w:rPr>
          <w:rFonts w:ascii="Verdana"/>
          <w:i/>
          <w:spacing w:val="-37"/>
          <w:w w:val="90"/>
          <w:sz w:val="38"/>
        </w:rPr>
        <w:t xml:space="preserve"> </w:t>
      </w:r>
      <w:r>
        <w:rPr>
          <w:rFonts w:ascii="Verdana"/>
          <w:i/>
          <w:w w:val="90"/>
          <w:sz w:val="38"/>
        </w:rPr>
        <w:t>intervalli</w:t>
      </w:r>
      <w:r>
        <w:rPr>
          <w:rFonts w:ascii="Verdana"/>
          <w:i/>
          <w:spacing w:val="-39"/>
          <w:w w:val="90"/>
          <w:sz w:val="38"/>
        </w:rPr>
        <w:t xml:space="preserve"> </w:t>
      </w:r>
      <w:r>
        <w:rPr>
          <w:rFonts w:ascii="Verdana"/>
          <w:i/>
          <w:w w:val="90"/>
          <w:sz w:val="38"/>
        </w:rPr>
        <w:t>di</w:t>
      </w:r>
      <w:r>
        <w:rPr>
          <w:rFonts w:ascii="Verdana"/>
          <w:i/>
          <w:spacing w:val="-32"/>
          <w:w w:val="90"/>
          <w:sz w:val="38"/>
        </w:rPr>
        <w:t xml:space="preserve"> </w:t>
      </w:r>
      <w:r>
        <w:rPr>
          <w:rFonts w:ascii="Verdana"/>
          <w:b/>
          <w:i/>
          <w:w w:val="90"/>
          <w:sz w:val="38"/>
        </w:rPr>
        <w:t>PUNTEGGIO</w:t>
      </w:r>
      <w:r>
        <w:rPr>
          <w:rFonts w:ascii="Verdana"/>
          <w:b/>
          <w:i/>
          <w:spacing w:val="-24"/>
          <w:w w:val="90"/>
          <w:sz w:val="38"/>
        </w:rPr>
        <w:t xml:space="preserve"> </w:t>
      </w:r>
      <w:r>
        <w:rPr>
          <w:rFonts w:ascii="Verdana"/>
          <w:i/>
          <w:w w:val="90"/>
          <w:sz w:val="38"/>
        </w:rPr>
        <w:t xml:space="preserve">relativi </w:t>
      </w:r>
      <w:r>
        <w:rPr>
          <w:rFonts w:ascii="Verdana"/>
          <w:i/>
          <w:sz w:val="38"/>
        </w:rPr>
        <w:t>ai diversi indicatori sono standardizzati</w:t>
      </w:r>
      <w:r>
        <w:rPr>
          <w:rFonts w:ascii="Verdana"/>
          <w:i/>
          <w:spacing w:val="-76"/>
          <w:sz w:val="38"/>
        </w:rPr>
        <w:t xml:space="preserve"> </w:t>
      </w:r>
      <w:r>
        <w:rPr>
          <w:rFonts w:ascii="Verdana"/>
          <w:i/>
          <w:sz w:val="38"/>
        </w:rPr>
        <w:t>a</w:t>
      </w:r>
      <w:r>
        <w:rPr>
          <w:rFonts w:ascii="Verdana"/>
          <w:i/>
          <w:spacing w:val="-79"/>
          <w:sz w:val="38"/>
        </w:rPr>
        <w:t xml:space="preserve"> </w:t>
      </w:r>
      <w:r>
        <w:rPr>
          <w:rFonts w:ascii="Verdana"/>
          <w:i/>
          <w:sz w:val="38"/>
        </w:rPr>
        <w:t>livello</w:t>
      </w:r>
      <w:r>
        <w:rPr>
          <w:rFonts w:ascii="Verdana"/>
          <w:i/>
          <w:spacing w:val="-81"/>
          <w:sz w:val="38"/>
        </w:rPr>
        <w:t xml:space="preserve"> </w:t>
      </w:r>
      <w:r>
        <w:rPr>
          <w:rFonts w:ascii="Verdana"/>
          <w:i/>
          <w:sz w:val="38"/>
        </w:rPr>
        <w:t xml:space="preserve">nazionale </w:t>
      </w:r>
      <w:r>
        <w:rPr>
          <w:rFonts w:ascii="Verdana"/>
          <w:i/>
          <w:w w:val="90"/>
          <w:sz w:val="38"/>
        </w:rPr>
        <w:t>(D.</w:t>
      </w:r>
      <w:r>
        <w:rPr>
          <w:rFonts w:ascii="Verdana"/>
          <w:i/>
          <w:spacing w:val="-26"/>
          <w:w w:val="90"/>
          <w:sz w:val="38"/>
        </w:rPr>
        <w:t xml:space="preserve"> </w:t>
      </w:r>
      <w:proofErr w:type="spellStart"/>
      <w:r>
        <w:rPr>
          <w:rFonts w:ascii="Verdana"/>
          <w:i/>
          <w:w w:val="90"/>
          <w:sz w:val="38"/>
        </w:rPr>
        <w:t>Lgs</w:t>
      </w:r>
      <w:proofErr w:type="spellEnd"/>
      <w:r>
        <w:rPr>
          <w:rFonts w:ascii="Verdana"/>
          <w:i/>
          <w:w w:val="90"/>
          <w:sz w:val="38"/>
        </w:rPr>
        <w:t>.</w:t>
      </w:r>
      <w:r>
        <w:rPr>
          <w:rFonts w:ascii="Verdana"/>
          <w:i/>
          <w:spacing w:val="-28"/>
          <w:w w:val="90"/>
          <w:sz w:val="38"/>
        </w:rPr>
        <w:t xml:space="preserve"> </w:t>
      </w:r>
      <w:r>
        <w:rPr>
          <w:rFonts w:ascii="Verdana"/>
          <w:i/>
          <w:w w:val="90"/>
          <w:sz w:val="38"/>
        </w:rPr>
        <w:t>62/2017,</w:t>
      </w:r>
      <w:r>
        <w:rPr>
          <w:rFonts w:ascii="Verdana"/>
          <w:i/>
          <w:spacing w:val="-33"/>
          <w:w w:val="90"/>
          <w:sz w:val="38"/>
        </w:rPr>
        <w:t xml:space="preserve"> </w:t>
      </w:r>
      <w:r>
        <w:rPr>
          <w:rFonts w:ascii="Verdana"/>
          <w:i/>
          <w:w w:val="90"/>
          <w:sz w:val="38"/>
        </w:rPr>
        <w:t>DM</w:t>
      </w:r>
      <w:r>
        <w:rPr>
          <w:rFonts w:ascii="Verdana"/>
          <w:i/>
          <w:spacing w:val="-27"/>
          <w:w w:val="90"/>
          <w:sz w:val="38"/>
        </w:rPr>
        <w:t xml:space="preserve"> </w:t>
      </w:r>
      <w:r>
        <w:rPr>
          <w:rFonts w:ascii="Verdana"/>
          <w:i/>
          <w:w w:val="90"/>
          <w:sz w:val="38"/>
        </w:rPr>
        <w:t>769/2018).</w:t>
      </w:r>
      <w:r>
        <w:rPr>
          <w:rFonts w:ascii="Verdana"/>
          <w:i/>
          <w:spacing w:val="-31"/>
          <w:w w:val="90"/>
          <w:sz w:val="38"/>
        </w:rPr>
        <w:t xml:space="preserve"> </w:t>
      </w:r>
      <w:r>
        <w:rPr>
          <w:rFonts w:ascii="Verdana"/>
          <w:i/>
          <w:w w:val="90"/>
          <w:sz w:val="38"/>
        </w:rPr>
        <w:t>La</w:t>
      </w:r>
    </w:p>
    <w:p w:rsidR="00AC43DD" w:rsidRDefault="00102293">
      <w:pPr>
        <w:spacing w:line="237" w:lineRule="auto"/>
        <w:ind w:left="1675" w:right="2782" w:firstLine="9"/>
        <w:jc w:val="center"/>
        <w:rPr>
          <w:rFonts w:ascii="Verdana" w:hAnsi="Verdana"/>
          <w:i/>
          <w:sz w:val="38"/>
        </w:rPr>
      </w:pPr>
      <w:r w:rsidRPr="00102293">
        <w:pict>
          <v:shape id="_x0000_s1081" type="#_x0000_t202" style="position:absolute;left:0;text-align:left;margin-left:161.75pt;margin-top:214.4pt;width:405.65pt;height:10.1pt;z-index:-251627008;mso-position-horizontal-relative:page" filled="f" stroked="f">
            <v:textbox inset="0,0,0,0">
              <w:txbxContent>
                <w:p w:rsidR="005F247B" w:rsidRDefault="005F247B">
                  <w:pPr>
                    <w:spacing w:line="201" w:lineRule="exact"/>
                    <w:rPr>
                      <w:sz w:val="18"/>
                    </w:rPr>
                  </w:pPr>
                  <w:r>
                    <w:rPr>
                      <w:color w:val="888888"/>
                      <w:sz w:val="18"/>
                    </w:rPr>
                    <w:t>D.T.</w:t>
                  </w:r>
                  <w:r>
                    <w:rPr>
                      <w:color w:val="888888"/>
                      <w:spacing w:val="-1"/>
                      <w:sz w:val="18"/>
                    </w:rPr>
                    <w:t xml:space="preserve"> </w:t>
                  </w:r>
                  <w:r>
                    <w:rPr>
                      <w:color w:val="888888"/>
                      <w:sz w:val="18"/>
                    </w:rPr>
                    <w:t>Massimo</w:t>
                  </w:r>
                  <w:r>
                    <w:rPr>
                      <w:color w:val="888888"/>
                      <w:spacing w:val="-2"/>
                      <w:sz w:val="18"/>
                    </w:rPr>
                    <w:t xml:space="preserve"> </w:t>
                  </w:r>
                  <w:r>
                    <w:rPr>
                      <w:color w:val="888888"/>
                      <w:sz w:val="18"/>
                    </w:rPr>
                    <w:t>Esposito</w:t>
                  </w:r>
                  <w:r>
                    <w:rPr>
                      <w:color w:val="888888"/>
                      <w:spacing w:val="-2"/>
                      <w:sz w:val="18"/>
                    </w:rPr>
                    <w:t xml:space="preserve"> </w:t>
                  </w:r>
                  <w:r>
                    <w:rPr>
                      <w:color w:val="888888"/>
                      <w:sz w:val="18"/>
                    </w:rPr>
                    <w:t>-</w:t>
                  </w:r>
                  <w:r>
                    <w:rPr>
                      <w:color w:val="888888"/>
                      <w:spacing w:val="-2"/>
                      <w:sz w:val="18"/>
                    </w:rPr>
                    <w:t xml:space="preserve"> </w:t>
                  </w:r>
                  <w:r>
                    <w:rPr>
                      <w:color w:val="888888"/>
                      <w:sz w:val="18"/>
                    </w:rPr>
                    <w:t>D.G. per gli</w:t>
                  </w:r>
                  <w:r>
                    <w:rPr>
                      <w:color w:val="888888"/>
                      <w:spacing w:val="-2"/>
                      <w:sz w:val="18"/>
                    </w:rPr>
                    <w:t xml:space="preserve"> </w:t>
                  </w:r>
                  <w:r>
                    <w:rPr>
                      <w:color w:val="888888"/>
                      <w:sz w:val="18"/>
                    </w:rPr>
                    <w:t>Ordinamenti</w:t>
                  </w:r>
                  <w:r>
                    <w:rPr>
                      <w:color w:val="888888"/>
                      <w:spacing w:val="-6"/>
                      <w:sz w:val="18"/>
                    </w:rPr>
                    <w:t xml:space="preserve"> </w:t>
                  </w:r>
                  <w:r>
                    <w:rPr>
                      <w:color w:val="888888"/>
                      <w:sz w:val="18"/>
                    </w:rPr>
                    <w:t>Scolastici</w:t>
                  </w:r>
                  <w:r>
                    <w:rPr>
                      <w:color w:val="888888"/>
                      <w:spacing w:val="-9"/>
                      <w:sz w:val="18"/>
                    </w:rPr>
                    <w:t xml:space="preserve"> </w:t>
                  </w:r>
                  <w:r>
                    <w:rPr>
                      <w:color w:val="888888"/>
                      <w:sz w:val="18"/>
                    </w:rPr>
                    <w:t>e la</w:t>
                  </w:r>
                  <w:r>
                    <w:rPr>
                      <w:color w:val="888888"/>
                      <w:spacing w:val="-2"/>
                      <w:sz w:val="18"/>
                    </w:rPr>
                    <w:t xml:space="preserve"> </w:t>
                  </w:r>
                  <w:r>
                    <w:rPr>
                      <w:color w:val="888888"/>
                      <w:sz w:val="18"/>
                    </w:rPr>
                    <w:t>Valutazione</w:t>
                  </w:r>
                  <w:r>
                    <w:rPr>
                      <w:color w:val="888888"/>
                      <w:spacing w:val="-7"/>
                      <w:sz w:val="18"/>
                    </w:rPr>
                    <w:t xml:space="preserve"> </w:t>
                  </w:r>
                  <w:r>
                    <w:rPr>
                      <w:color w:val="888888"/>
                      <w:sz w:val="18"/>
                    </w:rPr>
                    <w:t>del</w:t>
                  </w:r>
                  <w:r>
                    <w:rPr>
                      <w:color w:val="888888"/>
                      <w:spacing w:val="-2"/>
                      <w:sz w:val="18"/>
                    </w:rPr>
                    <w:t xml:space="preserve"> </w:t>
                  </w:r>
                  <w:r>
                    <w:rPr>
                      <w:color w:val="888888"/>
                      <w:sz w:val="18"/>
                    </w:rPr>
                    <w:t>Sistema</w:t>
                  </w:r>
                  <w:r>
                    <w:rPr>
                      <w:color w:val="888888"/>
                      <w:spacing w:val="-5"/>
                      <w:sz w:val="18"/>
                    </w:rPr>
                    <w:t xml:space="preserve"> </w:t>
                  </w:r>
                  <w:r>
                    <w:rPr>
                      <w:color w:val="888888"/>
                      <w:sz w:val="18"/>
                    </w:rPr>
                    <w:t>Nazionale</w:t>
                  </w:r>
                  <w:r>
                    <w:rPr>
                      <w:color w:val="888888"/>
                      <w:spacing w:val="-4"/>
                      <w:sz w:val="18"/>
                    </w:rPr>
                    <w:t xml:space="preserve"> </w:t>
                  </w:r>
                  <w:r>
                    <w:rPr>
                      <w:color w:val="888888"/>
                      <w:sz w:val="18"/>
                    </w:rPr>
                    <w:t>di</w:t>
                  </w:r>
                </w:p>
              </w:txbxContent>
            </v:textbox>
            <w10:wrap anchorx="page"/>
          </v:shape>
        </w:pict>
      </w:r>
      <w:r w:rsidR="00C554DB">
        <w:rPr>
          <w:rFonts w:ascii="Verdana" w:hAnsi="Verdana"/>
          <w:i/>
          <w:sz w:val="38"/>
        </w:rPr>
        <w:t>somma</w:t>
      </w:r>
      <w:r w:rsidR="00C554DB">
        <w:rPr>
          <w:rFonts w:ascii="Verdana" w:hAnsi="Verdana"/>
          <w:i/>
          <w:spacing w:val="-55"/>
          <w:sz w:val="38"/>
        </w:rPr>
        <w:t xml:space="preserve"> </w:t>
      </w:r>
      <w:r w:rsidR="00C554DB">
        <w:rPr>
          <w:rFonts w:ascii="Verdana" w:hAnsi="Verdana"/>
          <w:i/>
          <w:sz w:val="38"/>
        </w:rPr>
        <w:t>dei</w:t>
      </w:r>
      <w:r w:rsidR="00C554DB">
        <w:rPr>
          <w:rFonts w:ascii="Verdana" w:hAnsi="Verdana"/>
          <w:i/>
          <w:spacing w:val="-62"/>
          <w:sz w:val="38"/>
        </w:rPr>
        <w:t xml:space="preserve"> </w:t>
      </w:r>
      <w:r w:rsidR="00C554DB">
        <w:rPr>
          <w:rFonts w:ascii="Verdana" w:hAnsi="Verdana"/>
          <w:i/>
          <w:sz w:val="38"/>
        </w:rPr>
        <w:t>punteggi</w:t>
      </w:r>
      <w:r w:rsidR="00C554DB">
        <w:rPr>
          <w:rFonts w:ascii="Verdana" w:hAnsi="Verdana"/>
          <w:i/>
          <w:spacing w:val="-59"/>
          <w:sz w:val="38"/>
        </w:rPr>
        <w:t xml:space="preserve"> </w:t>
      </w:r>
      <w:r w:rsidR="00C554DB">
        <w:rPr>
          <w:rFonts w:ascii="Verdana" w:hAnsi="Verdana"/>
          <w:i/>
          <w:sz w:val="38"/>
        </w:rPr>
        <w:t>massimi corrisponde al totale di punti attribuiti alla prova. La commissione può decidere di adottare scale diverse (ad esempio in centesimi, mantenendo</w:t>
      </w:r>
      <w:r w:rsidR="00C554DB">
        <w:rPr>
          <w:rFonts w:ascii="Verdana" w:hAnsi="Verdana"/>
          <w:i/>
          <w:spacing w:val="-53"/>
          <w:sz w:val="38"/>
        </w:rPr>
        <w:t xml:space="preserve"> </w:t>
      </w:r>
      <w:r w:rsidR="00C554DB">
        <w:rPr>
          <w:rFonts w:ascii="Verdana" w:hAnsi="Verdana"/>
          <w:i/>
          <w:sz w:val="38"/>
        </w:rPr>
        <w:t>le</w:t>
      </w:r>
      <w:r w:rsidR="00C554DB">
        <w:rPr>
          <w:rFonts w:ascii="Verdana" w:hAnsi="Verdana"/>
          <w:i/>
          <w:spacing w:val="-60"/>
          <w:sz w:val="38"/>
        </w:rPr>
        <w:t xml:space="preserve"> </w:t>
      </w:r>
      <w:r w:rsidR="00C554DB">
        <w:rPr>
          <w:rFonts w:ascii="Verdana" w:hAnsi="Verdana"/>
          <w:i/>
          <w:sz w:val="38"/>
        </w:rPr>
        <w:t>proporzioni</w:t>
      </w:r>
      <w:r w:rsidR="00C554DB">
        <w:rPr>
          <w:rFonts w:ascii="Verdana" w:hAnsi="Verdana"/>
          <w:i/>
          <w:spacing w:val="-52"/>
          <w:sz w:val="38"/>
        </w:rPr>
        <w:t xml:space="preserve"> </w:t>
      </w:r>
      <w:r w:rsidR="00C554DB">
        <w:rPr>
          <w:rFonts w:ascii="Verdana" w:hAnsi="Verdana"/>
          <w:i/>
          <w:sz w:val="38"/>
        </w:rPr>
        <w:t>tra</w:t>
      </w:r>
      <w:r w:rsidR="00C554DB">
        <w:rPr>
          <w:rFonts w:ascii="Verdana" w:hAnsi="Verdana"/>
          <w:i/>
          <w:spacing w:val="-60"/>
          <w:sz w:val="38"/>
        </w:rPr>
        <w:t xml:space="preserve"> </w:t>
      </w:r>
      <w:r w:rsidR="00C554DB">
        <w:rPr>
          <w:rFonts w:ascii="Verdana" w:hAnsi="Verdana"/>
          <w:i/>
          <w:sz w:val="38"/>
        </w:rPr>
        <w:t>i punteggi)</w:t>
      </w:r>
      <w:r w:rsidR="00C554DB">
        <w:rPr>
          <w:rFonts w:ascii="Verdana" w:hAnsi="Verdana"/>
          <w:i/>
          <w:spacing w:val="-56"/>
          <w:sz w:val="38"/>
        </w:rPr>
        <w:t xml:space="preserve"> </w:t>
      </w:r>
      <w:r w:rsidR="00C554DB">
        <w:rPr>
          <w:rFonts w:ascii="Verdana" w:hAnsi="Verdana"/>
          <w:i/>
          <w:sz w:val="38"/>
        </w:rPr>
        <w:t>e</w:t>
      </w:r>
      <w:r w:rsidR="00C554DB">
        <w:rPr>
          <w:rFonts w:ascii="Verdana" w:hAnsi="Verdana"/>
          <w:i/>
          <w:spacing w:val="-57"/>
          <w:sz w:val="38"/>
        </w:rPr>
        <w:t xml:space="preserve"> </w:t>
      </w:r>
      <w:r w:rsidR="00C554DB">
        <w:rPr>
          <w:rFonts w:ascii="Verdana" w:hAnsi="Verdana"/>
          <w:i/>
          <w:sz w:val="38"/>
        </w:rPr>
        <w:t>poi</w:t>
      </w:r>
      <w:r w:rsidR="00C554DB">
        <w:rPr>
          <w:rFonts w:ascii="Verdana" w:hAnsi="Verdana"/>
          <w:i/>
          <w:spacing w:val="-55"/>
          <w:sz w:val="38"/>
        </w:rPr>
        <w:t xml:space="preserve"> </w:t>
      </w:r>
      <w:r w:rsidR="00C554DB">
        <w:rPr>
          <w:rFonts w:ascii="Verdana" w:hAnsi="Verdana"/>
          <w:i/>
          <w:sz w:val="38"/>
        </w:rPr>
        <w:t>riconvertire</w:t>
      </w:r>
      <w:r w:rsidR="00C554DB">
        <w:rPr>
          <w:rFonts w:ascii="Verdana" w:hAnsi="Verdana"/>
          <w:i/>
          <w:spacing w:val="-55"/>
          <w:sz w:val="38"/>
        </w:rPr>
        <w:t xml:space="preserve"> </w:t>
      </w:r>
      <w:r w:rsidR="00C554DB">
        <w:rPr>
          <w:rFonts w:ascii="Verdana" w:hAnsi="Verdana"/>
          <w:i/>
          <w:sz w:val="38"/>
        </w:rPr>
        <w:t>il totale</w:t>
      </w:r>
      <w:r w:rsidR="00C554DB">
        <w:rPr>
          <w:rFonts w:ascii="Verdana" w:hAnsi="Verdana"/>
          <w:i/>
          <w:spacing w:val="-84"/>
          <w:sz w:val="38"/>
        </w:rPr>
        <w:t xml:space="preserve"> </w:t>
      </w:r>
      <w:r w:rsidR="00C554DB">
        <w:rPr>
          <w:rFonts w:ascii="Verdana" w:hAnsi="Verdana"/>
          <w:i/>
          <w:sz w:val="38"/>
        </w:rPr>
        <w:t>in</w:t>
      </w:r>
      <w:r w:rsidR="00C554DB">
        <w:rPr>
          <w:rFonts w:ascii="Verdana" w:hAnsi="Verdana"/>
          <w:i/>
          <w:spacing w:val="-83"/>
          <w:sz w:val="38"/>
        </w:rPr>
        <w:t xml:space="preserve"> </w:t>
      </w:r>
      <w:r w:rsidR="00C554DB">
        <w:rPr>
          <w:rFonts w:ascii="Verdana" w:hAnsi="Verdana"/>
          <w:i/>
          <w:sz w:val="38"/>
        </w:rPr>
        <w:t>ventesimi,</w:t>
      </w:r>
      <w:r w:rsidR="00C554DB">
        <w:rPr>
          <w:rFonts w:ascii="Verdana" w:hAnsi="Verdana"/>
          <w:i/>
          <w:spacing w:val="-82"/>
          <w:sz w:val="38"/>
        </w:rPr>
        <w:t xml:space="preserve"> </w:t>
      </w:r>
      <w:r w:rsidR="00C554DB">
        <w:rPr>
          <w:rFonts w:ascii="Verdana" w:hAnsi="Verdana"/>
          <w:i/>
          <w:sz w:val="38"/>
        </w:rPr>
        <w:t>per</w:t>
      </w:r>
      <w:r w:rsidR="00C554DB">
        <w:rPr>
          <w:rFonts w:ascii="Verdana" w:hAnsi="Verdana"/>
          <w:i/>
          <w:spacing w:val="-83"/>
          <w:sz w:val="38"/>
        </w:rPr>
        <w:t xml:space="preserve"> </w:t>
      </w:r>
      <w:r w:rsidR="00C554DB">
        <w:rPr>
          <w:rFonts w:ascii="Verdana" w:hAnsi="Verdana"/>
          <w:i/>
          <w:sz w:val="38"/>
        </w:rPr>
        <w:t>ottenere maggiore granularità.</w:t>
      </w:r>
    </w:p>
    <w:p w:rsidR="00AC43DD" w:rsidRDefault="00AC43DD">
      <w:pPr>
        <w:spacing w:line="237" w:lineRule="auto"/>
        <w:jc w:val="center"/>
        <w:rPr>
          <w:rFonts w:ascii="Verdana" w:hAnsi="Verdana"/>
          <w:sz w:val="38"/>
        </w:rPr>
        <w:sectPr w:rsidR="00AC43DD">
          <w:type w:val="continuous"/>
          <w:pgSz w:w="14400" w:h="10800" w:orient="landscape"/>
          <w:pgMar w:top="1000" w:right="20" w:bottom="0" w:left="160" w:header="720" w:footer="720" w:gutter="0"/>
          <w:cols w:num="2" w:space="720" w:equalWidth="0">
            <w:col w:w="3858" w:space="40"/>
            <w:col w:w="10322"/>
          </w:cols>
        </w:sectPr>
      </w:pPr>
    </w:p>
    <w:p w:rsidR="00AC43DD" w:rsidRDefault="00C554DB">
      <w:pPr>
        <w:pStyle w:val="Corpodeltesto"/>
        <w:rPr>
          <w:rFonts w:ascii="Verdana"/>
          <w:i/>
          <w:sz w:val="20"/>
        </w:rPr>
      </w:pPr>
      <w:r>
        <w:rPr>
          <w:noProof/>
          <w:lang w:bidi="ar-SA"/>
        </w:rPr>
        <w:lastRenderedPageBreak/>
        <w:drawing>
          <wp:anchor distT="0" distB="0" distL="0" distR="0" simplePos="0" relativeHeight="251657728" behindDoc="1" locked="0" layoutInCell="1" allowOverlap="1">
            <wp:simplePos x="0" y="0"/>
            <wp:positionH relativeFrom="page">
              <wp:posOffset>0</wp:posOffset>
            </wp:positionH>
            <wp:positionV relativeFrom="page">
              <wp:posOffset>0</wp:posOffset>
            </wp:positionV>
            <wp:extent cx="9143999" cy="6857996"/>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5" cstate="print"/>
                    <a:stretch>
                      <a:fillRect/>
                    </a:stretch>
                  </pic:blipFill>
                  <pic:spPr>
                    <a:xfrm>
                      <a:off x="0" y="0"/>
                      <a:ext cx="9143999" cy="6857996"/>
                    </a:xfrm>
                    <a:prstGeom prst="rect">
                      <a:avLst/>
                    </a:prstGeom>
                  </pic:spPr>
                </pic:pic>
              </a:graphicData>
            </a:graphic>
          </wp:anchor>
        </w:drawing>
      </w:r>
      <w:r w:rsidR="00102293" w:rsidRPr="00102293">
        <w:pict>
          <v:group id="_x0000_s1053" style="position:absolute;margin-left:0;margin-top:0;width:708.75pt;height:540pt;z-index:-251625984;mso-position-horizontal-relative:page;mso-position-vertical-relative:page" coordsize="14175,10800">
            <v:shape id="_x0000_s1080" type="#_x0000_t75" style="position:absolute;width:3120;height:10800">
              <v:imagedata r:id="rId33" o:title=""/>
            </v:shape>
            <v:rect id="_x0000_s1079" style="position:absolute;width:288;height:10800" fillcolor="#766e53" stroked="f"/>
            <v:shape id="_x0000_s1078" style="position:absolute;top:1120;width:2152;height:800" coordorigin=",1121" coordsize="2152,800" path="m,1121r,794l1607,1920r158,l1772,1912r3,-2l2141,1545r11,-23l2149,1511r-8,-11l1780,1140r-8,l1772,1132r-7,l1757,1125r-150,l,1121xe" fillcolor="#a42f0f" stroked="f">
              <v:path arrowok="t"/>
            </v:shape>
            <v:shape id="_x0000_s1077" type="#_x0000_t75" style="position:absolute;left:1473;top:2025;width:12701;height:7685">
              <v:imagedata r:id="rId34" o:title=""/>
            </v:shape>
            <v:shape id="_x0000_s1076" type="#_x0000_t75" style="position:absolute;left:13173;top:2025;width:1001;height:7656">
              <v:imagedata r:id="rId73" o:title=""/>
            </v:shape>
            <v:rect id="_x0000_s1075" style="position:absolute;left:5400;top:3151;width:6536;height:6862" fillcolor="yellow" stroked="f"/>
            <v:rect id="_x0000_s1074" style="position:absolute;left:5400;top:3151;width:6536;height:6862" filled="f" strokecolor="#781f09" strokeweight="1.2pt"/>
            <v:shape id="_x0000_s1073" type="#_x0000_t75" style="position:absolute;left:5378;top:3256;width:3134;height:849">
              <v:imagedata r:id="rId74" o:title=""/>
            </v:shape>
            <v:shape id="_x0000_s1072" type="#_x0000_t75" style="position:absolute;left:8006;top:3254;width:2658;height:849">
              <v:imagedata r:id="rId75" o:title=""/>
            </v:shape>
            <v:shape id="_x0000_s1071" type="#_x0000_t75" style="position:absolute;left:10272;top:3256;width:1797;height:849">
              <v:imagedata r:id="rId76" o:title=""/>
            </v:shape>
            <v:shape id="_x0000_s1070" type="#_x0000_t75" style="position:absolute;left:6237;top:3712;width:4989;height:849">
              <v:imagedata r:id="rId77" o:title=""/>
            </v:shape>
            <v:shape id="_x0000_s1069" type="#_x0000_t75" style="position:absolute;left:5472;top:4168;width:6518;height:849">
              <v:imagedata r:id="rId78" o:title=""/>
            </v:shape>
            <v:shape id="_x0000_s1068" type="#_x0000_t75" style="position:absolute;left:5316;top:4624;width:1139;height:849">
              <v:imagedata r:id="rId79" o:title=""/>
            </v:shape>
            <v:shape id="_x0000_s1067" type="#_x0000_t75" style="position:absolute;left:5949;top:4624;width:1082;height:849">
              <v:imagedata r:id="rId80" o:title=""/>
            </v:shape>
            <v:shape id="_x0000_s1066" type="#_x0000_t75" style="position:absolute;left:6525;top:4624;width:5613;height:849">
              <v:imagedata r:id="rId81" o:title=""/>
            </v:shape>
            <v:shape id="_x0000_s1065" type="#_x0000_t75" style="position:absolute;left:5738;top:5080;width:5985;height:849">
              <v:imagedata r:id="rId82" o:title=""/>
            </v:shape>
            <v:shape id="_x0000_s1064" type="#_x0000_t75" style="position:absolute;left:5767;top:5536;width:5918;height:849">
              <v:imagedata r:id="rId83" o:title=""/>
            </v:shape>
            <v:shape id="_x0000_s1063" type="#_x0000_t75" style="position:absolute;left:6372;top:5992;width:4710;height:849">
              <v:imagedata r:id="rId84" o:title=""/>
            </v:shape>
            <v:shape id="_x0000_s1062" type="#_x0000_t75" style="position:absolute;left:5685;top:6448;width:6083;height:849">
              <v:imagedata r:id="rId85" o:title=""/>
            </v:shape>
            <v:shape id="_x0000_s1061" type="#_x0000_t75" style="position:absolute;left:5968;top:6904;width:5517;height:849">
              <v:imagedata r:id="rId86" o:title=""/>
            </v:shape>
            <v:shape id="_x0000_s1060" type="#_x0000_t75" style="position:absolute;left:6439;top:7360;width:4576;height:849">
              <v:imagedata r:id="rId87" o:title=""/>
            </v:shape>
            <v:shape id="_x0000_s1059" type="#_x0000_t75" style="position:absolute;left:5512;top:7816;width:6429;height:849">
              <v:imagedata r:id="rId88" o:title=""/>
            </v:shape>
            <v:shape id="_x0000_s1058" type="#_x0000_t75" style="position:absolute;left:5776;top:8272;width:5896;height:849">
              <v:imagedata r:id="rId89" o:title=""/>
            </v:shape>
            <v:shape id="_x0000_s1057" type="#_x0000_t75" style="position:absolute;left:5486;top:8728;width:6482;height:849">
              <v:imagedata r:id="rId90" o:title=""/>
            </v:shape>
            <v:shape id="_x0000_s1056" type="#_x0000_t75" style="position:absolute;left:6405;top:9184;width:4538;height:849">
              <v:imagedata r:id="rId91" o:title=""/>
            </v:shape>
            <v:shape id="_x0000_s1055" style="position:absolute;left:12007;top:4093;width:1585;height:1269" coordorigin="12007,4093" coordsize="1585,1269" o:spt="100" adj="0,,0" path="m12066,4926r-59,377l12385,5362r-80,-109l12603,5035r-457,l12066,4926xm13433,4093r-1287,942l12603,5035r989,-724l13433,4093xe" fillcolor="red" stroked="f">
              <v:stroke joinstyle="round"/>
              <v:formulas/>
              <v:path arrowok="t" o:connecttype="segments"/>
            </v:shape>
            <v:shape id="_x0000_s1054" style="position:absolute;left:12007;top:4093;width:1585;height:1269" coordorigin="12007,4093" coordsize="1585,1269" path="m13592,4311r-1287,942l12385,5362r-378,-59l12066,4926r80,109l13433,4093r159,218xe" filled="f" strokecolor="#781f09" strokeweight="1.25pt">
              <v:path arrowok="t"/>
            </v:shape>
            <w10:wrap anchorx="page" anchory="page"/>
          </v:group>
        </w:pict>
      </w:r>
    </w:p>
    <w:p w:rsidR="00AC43DD" w:rsidRDefault="00AC43DD">
      <w:pPr>
        <w:pStyle w:val="Corpodeltesto"/>
        <w:spacing w:before="2"/>
        <w:rPr>
          <w:rFonts w:ascii="Verdana"/>
          <w:i/>
          <w:sz w:val="21"/>
        </w:rPr>
      </w:pPr>
    </w:p>
    <w:p w:rsidR="00AC43DD" w:rsidRDefault="00C554DB">
      <w:pPr>
        <w:ind w:left="8506"/>
        <w:rPr>
          <w:sz w:val="20"/>
        </w:rPr>
      </w:pPr>
      <w:r>
        <w:rPr>
          <w:color w:val="FFFFFF"/>
          <w:sz w:val="20"/>
        </w:rPr>
        <w:t>La nuova convenzione di cassa</w:t>
      </w:r>
    </w:p>
    <w:p w:rsidR="00AC43DD" w:rsidRDefault="00AC43DD">
      <w:pPr>
        <w:rPr>
          <w:sz w:val="20"/>
        </w:rPr>
        <w:sectPr w:rsidR="00AC43DD">
          <w:type w:val="continuous"/>
          <w:pgSz w:w="14400" w:h="10800" w:orient="landscape"/>
          <w:pgMar w:top="1000" w:right="20" w:bottom="0" w:left="160" w:header="720" w:footer="720" w:gutter="0"/>
          <w:cols w:space="720"/>
        </w:sectPr>
      </w:pPr>
    </w:p>
    <w:p w:rsidR="00AC43DD" w:rsidRDefault="00C554DB">
      <w:pPr>
        <w:pStyle w:val="Heading2"/>
        <w:spacing w:line="213" w:lineRule="auto"/>
      </w:pPr>
      <w:r>
        <w:rPr>
          <w:color w:val="252525"/>
        </w:rPr>
        <w:lastRenderedPageBreak/>
        <w:t>La</w:t>
      </w:r>
      <w:r>
        <w:rPr>
          <w:color w:val="252525"/>
          <w:spacing w:val="-95"/>
        </w:rPr>
        <w:t xml:space="preserve"> </w:t>
      </w:r>
      <w:r>
        <w:rPr>
          <w:color w:val="252525"/>
        </w:rPr>
        <w:t>seconda</w:t>
      </w:r>
      <w:r>
        <w:rPr>
          <w:color w:val="252525"/>
          <w:spacing w:val="-100"/>
        </w:rPr>
        <w:t xml:space="preserve"> </w:t>
      </w:r>
      <w:r>
        <w:rPr>
          <w:color w:val="252525"/>
        </w:rPr>
        <w:t>prova</w:t>
      </w:r>
      <w:r>
        <w:rPr>
          <w:color w:val="252525"/>
          <w:spacing w:val="-98"/>
        </w:rPr>
        <w:t xml:space="preserve"> </w:t>
      </w:r>
      <w:r>
        <w:rPr>
          <w:color w:val="252525"/>
        </w:rPr>
        <w:t>scritta: le</w:t>
      </w:r>
      <w:r>
        <w:rPr>
          <w:color w:val="252525"/>
          <w:spacing w:val="-87"/>
        </w:rPr>
        <w:t xml:space="preserve"> </w:t>
      </w:r>
      <w:r>
        <w:rPr>
          <w:color w:val="252525"/>
        </w:rPr>
        <w:t>griglie</w:t>
      </w:r>
      <w:r>
        <w:rPr>
          <w:color w:val="252525"/>
          <w:spacing w:val="-86"/>
        </w:rPr>
        <w:t xml:space="preserve"> </w:t>
      </w:r>
      <w:r>
        <w:rPr>
          <w:color w:val="252525"/>
        </w:rPr>
        <w:t>di</w:t>
      </w:r>
      <w:r>
        <w:rPr>
          <w:color w:val="252525"/>
          <w:spacing w:val="-86"/>
        </w:rPr>
        <w:t xml:space="preserve"> </w:t>
      </w:r>
      <w:r>
        <w:rPr>
          <w:color w:val="252525"/>
        </w:rPr>
        <w:t>valutazione</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3"/>
        <w:rPr>
          <w:rFonts w:ascii="Verdana"/>
          <w:sz w:val="24"/>
        </w:rPr>
      </w:pPr>
    </w:p>
    <w:p w:rsidR="00AC43DD" w:rsidRDefault="00AC43DD">
      <w:pPr>
        <w:rPr>
          <w:rFonts w:ascii="Verdana"/>
          <w:sz w:val="24"/>
        </w:rPr>
        <w:sectPr w:rsidR="00AC43DD">
          <w:pgSz w:w="14400" w:h="10800" w:orient="landscape"/>
          <w:pgMar w:top="180" w:right="20" w:bottom="0" w:left="160" w:header="720" w:footer="720" w:gutter="0"/>
          <w:cols w:space="720"/>
        </w:sect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6"/>
        <w:rPr>
          <w:rFonts w:ascii="Verdana"/>
          <w:sz w:val="24"/>
        </w:rPr>
      </w:pPr>
    </w:p>
    <w:p w:rsidR="00AC43DD" w:rsidRDefault="00102293">
      <w:pPr>
        <w:ind w:left="3044"/>
        <w:rPr>
          <w:sz w:val="18"/>
        </w:rPr>
      </w:pPr>
      <w:r w:rsidRPr="00102293">
        <w:pict>
          <v:shape id="_x0000_s1052" type="#_x0000_t202" style="position:absolute;left:0;text-align:left;margin-left:243.3pt;margin-top:.25pt;width:322.75pt;height:10.1pt;z-index:-251624960;mso-position-horizontal-relative:page" filled="f" stroked="f">
            <v:textbox inset="0,0,0,0">
              <w:txbxContent>
                <w:p w:rsidR="005F247B" w:rsidRDefault="005F247B">
                  <w:pPr>
                    <w:spacing w:line="202" w:lineRule="exact"/>
                    <w:rPr>
                      <w:sz w:val="18"/>
                    </w:rPr>
                  </w:pPr>
                  <w:proofErr w:type="spellStart"/>
                  <w:r>
                    <w:rPr>
                      <w:color w:val="888888"/>
                      <w:sz w:val="18"/>
                    </w:rPr>
                    <w:t>ito</w:t>
                  </w:r>
                  <w:proofErr w:type="spellEnd"/>
                  <w:r>
                    <w:rPr>
                      <w:color w:val="888888"/>
                      <w:sz w:val="18"/>
                    </w:rPr>
                    <w:t xml:space="preserve"> - D.G. per gli Ordinamenti Scolastici e la Valutazione del Sistema Nazionale</w:t>
                  </w:r>
                  <w:r>
                    <w:rPr>
                      <w:color w:val="888888"/>
                      <w:spacing w:val="-31"/>
                      <w:sz w:val="18"/>
                    </w:rPr>
                    <w:t xml:space="preserve"> </w:t>
                  </w:r>
                  <w:r>
                    <w:rPr>
                      <w:color w:val="888888"/>
                      <w:sz w:val="18"/>
                    </w:rPr>
                    <w:t>di</w:t>
                  </w:r>
                </w:p>
              </w:txbxContent>
            </v:textbox>
            <w10:wrap anchorx="page"/>
          </v:shape>
        </w:pict>
      </w:r>
      <w:r w:rsidR="00C554DB">
        <w:rPr>
          <w:color w:val="888888"/>
          <w:sz w:val="18"/>
        </w:rPr>
        <w:t xml:space="preserve">D.T. Massimo </w:t>
      </w:r>
      <w:proofErr w:type="spellStart"/>
      <w:r w:rsidR="00C554DB">
        <w:rPr>
          <w:color w:val="888888"/>
          <w:sz w:val="18"/>
        </w:rPr>
        <w:t>Espos</w:t>
      </w:r>
      <w:proofErr w:type="spellEnd"/>
    </w:p>
    <w:p w:rsidR="00AC43DD" w:rsidRDefault="00C554DB">
      <w:pPr>
        <w:spacing w:before="10"/>
        <w:ind w:left="3044"/>
        <w:rPr>
          <w:sz w:val="18"/>
        </w:rPr>
      </w:pPr>
      <w:r>
        <w:rPr>
          <w:color w:val="888888"/>
          <w:sz w:val="18"/>
        </w:rPr>
        <w:t>Istruzione</w:t>
      </w:r>
    </w:p>
    <w:p w:rsidR="00AC43DD" w:rsidRDefault="00C554DB">
      <w:pPr>
        <w:spacing w:before="105" w:line="237" w:lineRule="auto"/>
        <w:ind w:left="126" w:right="3261" w:firstLine="3"/>
        <w:jc w:val="center"/>
        <w:rPr>
          <w:rFonts w:ascii="Verdana" w:hAnsi="Verdana"/>
          <w:i/>
          <w:sz w:val="40"/>
        </w:rPr>
      </w:pPr>
      <w:r>
        <w:br w:type="column"/>
      </w:r>
      <w:r>
        <w:rPr>
          <w:rFonts w:ascii="Verdana" w:hAnsi="Verdana"/>
          <w:i/>
          <w:w w:val="90"/>
          <w:sz w:val="40"/>
        </w:rPr>
        <w:lastRenderedPageBreak/>
        <w:t>I</w:t>
      </w:r>
      <w:r>
        <w:rPr>
          <w:rFonts w:ascii="Verdana" w:hAnsi="Verdana"/>
          <w:i/>
          <w:spacing w:val="-74"/>
          <w:w w:val="90"/>
          <w:sz w:val="40"/>
        </w:rPr>
        <w:t xml:space="preserve"> </w:t>
      </w:r>
      <w:r>
        <w:rPr>
          <w:rFonts w:ascii="Verdana" w:hAnsi="Verdana"/>
          <w:b/>
          <w:i/>
          <w:w w:val="90"/>
          <w:sz w:val="40"/>
        </w:rPr>
        <w:t>PUNTI</w:t>
      </w:r>
      <w:r>
        <w:rPr>
          <w:rFonts w:ascii="Verdana" w:hAnsi="Verdana"/>
          <w:b/>
          <w:i/>
          <w:spacing w:val="-70"/>
          <w:w w:val="90"/>
          <w:sz w:val="40"/>
        </w:rPr>
        <w:t xml:space="preserve"> </w:t>
      </w:r>
      <w:r>
        <w:rPr>
          <w:rFonts w:ascii="Verdana" w:hAnsi="Verdana"/>
          <w:i/>
          <w:w w:val="90"/>
          <w:sz w:val="40"/>
        </w:rPr>
        <w:t>(o</w:t>
      </w:r>
      <w:r>
        <w:rPr>
          <w:rFonts w:ascii="Verdana" w:hAnsi="Verdana"/>
          <w:i/>
          <w:spacing w:val="-74"/>
          <w:w w:val="90"/>
          <w:sz w:val="40"/>
        </w:rPr>
        <w:t xml:space="preserve"> </w:t>
      </w:r>
      <w:r>
        <w:rPr>
          <w:rFonts w:ascii="Verdana" w:hAnsi="Verdana"/>
          <w:i/>
          <w:w w:val="90"/>
          <w:sz w:val="40"/>
        </w:rPr>
        <w:t>intervalli</w:t>
      </w:r>
      <w:r>
        <w:rPr>
          <w:rFonts w:ascii="Verdana" w:hAnsi="Verdana"/>
          <w:i/>
          <w:spacing w:val="-75"/>
          <w:w w:val="90"/>
          <w:sz w:val="40"/>
        </w:rPr>
        <w:t xml:space="preserve"> </w:t>
      </w:r>
      <w:r>
        <w:rPr>
          <w:rFonts w:ascii="Verdana" w:hAnsi="Verdana"/>
          <w:i/>
          <w:w w:val="90"/>
          <w:sz w:val="40"/>
        </w:rPr>
        <w:t>di</w:t>
      </w:r>
      <w:r>
        <w:rPr>
          <w:rFonts w:ascii="Verdana" w:hAnsi="Verdana"/>
          <w:i/>
          <w:spacing w:val="-75"/>
          <w:w w:val="90"/>
          <w:sz w:val="40"/>
        </w:rPr>
        <w:t xml:space="preserve"> </w:t>
      </w:r>
      <w:r>
        <w:rPr>
          <w:rFonts w:ascii="Verdana" w:hAnsi="Verdana"/>
          <w:b/>
          <w:i/>
          <w:w w:val="90"/>
          <w:sz w:val="40"/>
        </w:rPr>
        <w:t>PUNTI</w:t>
      </w:r>
      <w:r>
        <w:rPr>
          <w:rFonts w:ascii="Verdana" w:hAnsi="Verdana"/>
          <w:i/>
          <w:w w:val="90"/>
          <w:sz w:val="40"/>
        </w:rPr>
        <w:t xml:space="preserve">) </w:t>
      </w:r>
      <w:r>
        <w:rPr>
          <w:rFonts w:ascii="Verdana" w:hAnsi="Verdana"/>
          <w:i/>
          <w:w w:val="95"/>
          <w:sz w:val="40"/>
        </w:rPr>
        <w:t>relativi</w:t>
      </w:r>
      <w:r>
        <w:rPr>
          <w:rFonts w:ascii="Verdana" w:hAnsi="Verdana"/>
          <w:i/>
          <w:spacing w:val="-47"/>
          <w:w w:val="95"/>
          <w:sz w:val="40"/>
        </w:rPr>
        <w:t xml:space="preserve"> </w:t>
      </w:r>
      <w:r>
        <w:rPr>
          <w:rFonts w:ascii="Verdana" w:hAnsi="Verdana"/>
          <w:i/>
          <w:w w:val="95"/>
          <w:sz w:val="40"/>
        </w:rPr>
        <w:t>ai</w:t>
      </w:r>
      <w:r>
        <w:rPr>
          <w:rFonts w:ascii="Verdana" w:hAnsi="Verdana"/>
          <w:i/>
          <w:spacing w:val="-45"/>
          <w:w w:val="95"/>
          <w:sz w:val="40"/>
        </w:rPr>
        <w:t xml:space="preserve"> </w:t>
      </w:r>
      <w:r>
        <w:rPr>
          <w:rFonts w:ascii="Verdana" w:hAnsi="Verdana"/>
          <w:i/>
          <w:w w:val="95"/>
          <w:sz w:val="40"/>
        </w:rPr>
        <w:t>diversi</w:t>
      </w:r>
      <w:r>
        <w:rPr>
          <w:rFonts w:ascii="Verdana" w:hAnsi="Verdana"/>
          <w:i/>
          <w:spacing w:val="-44"/>
          <w:w w:val="95"/>
          <w:sz w:val="40"/>
        </w:rPr>
        <w:t xml:space="preserve"> </w:t>
      </w:r>
      <w:r>
        <w:rPr>
          <w:rFonts w:ascii="Verdana" w:hAnsi="Verdana"/>
          <w:i/>
          <w:w w:val="95"/>
          <w:sz w:val="40"/>
        </w:rPr>
        <w:t>livelli</w:t>
      </w:r>
      <w:r>
        <w:rPr>
          <w:rFonts w:ascii="Verdana" w:hAnsi="Verdana"/>
          <w:i/>
          <w:spacing w:val="-47"/>
          <w:w w:val="95"/>
          <w:sz w:val="40"/>
        </w:rPr>
        <w:t xml:space="preserve"> </w:t>
      </w:r>
      <w:r>
        <w:rPr>
          <w:rFonts w:ascii="Verdana" w:hAnsi="Verdana"/>
          <w:i/>
          <w:w w:val="95"/>
          <w:sz w:val="40"/>
        </w:rPr>
        <w:t>NON</w:t>
      </w:r>
      <w:r>
        <w:rPr>
          <w:rFonts w:ascii="Verdana" w:hAnsi="Verdana"/>
          <w:i/>
          <w:spacing w:val="-47"/>
          <w:w w:val="95"/>
          <w:sz w:val="40"/>
        </w:rPr>
        <w:t xml:space="preserve"> </w:t>
      </w:r>
      <w:r>
        <w:rPr>
          <w:rFonts w:ascii="Verdana" w:hAnsi="Verdana"/>
          <w:i/>
          <w:w w:val="95"/>
          <w:sz w:val="40"/>
        </w:rPr>
        <w:t xml:space="preserve">sono </w:t>
      </w:r>
      <w:r>
        <w:rPr>
          <w:rFonts w:ascii="Verdana" w:hAnsi="Verdana"/>
          <w:i/>
          <w:sz w:val="40"/>
        </w:rPr>
        <w:t xml:space="preserve">standardizzati a livello nazionale. Ogni commissione può stabilirli liberamente in </w:t>
      </w:r>
      <w:r>
        <w:rPr>
          <w:rFonts w:ascii="Verdana" w:hAnsi="Verdana"/>
          <w:i/>
          <w:w w:val="95"/>
          <w:sz w:val="40"/>
        </w:rPr>
        <w:t>associazione</w:t>
      </w:r>
      <w:r>
        <w:rPr>
          <w:rFonts w:ascii="Verdana" w:hAnsi="Verdana"/>
          <w:i/>
          <w:spacing w:val="-49"/>
          <w:w w:val="95"/>
          <w:sz w:val="40"/>
        </w:rPr>
        <w:t xml:space="preserve"> </w:t>
      </w:r>
      <w:r>
        <w:rPr>
          <w:rFonts w:ascii="Verdana" w:hAnsi="Verdana"/>
          <w:i/>
          <w:w w:val="95"/>
          <w:sz w:val="40"/>
        </w:rPr>
        <w:t>ai</w:t>
      </w:r>
      <w:r>
        <w:rPr>
          <w:rFonts w:ascii="Verdana" w:hAnsi="Verdana"/>
          <w:i/>
          <w:spacing w:val="-46"/>
          <w:w w:val="95"/>
          <w:sz w:val="40"/>
        </w:rPr>
        <w:t xml:space="preserve"> </w:t>
      </w:r>
      <w:r>
        <w:rPr>
          <w:rFonts w:ascii="Verdana" w:hAnsi="Verdana"/>
          <w:i/>
          <w:w w:val="95"/>
          <w:sz w:val="40"/>
        </w:rPr>
        <w:t>livelli.</w:t>
      </w:r>
      <w:r>
        <w:rPr>
          <w:rFonts w:ascii="Verdana" w:hAnsi="Verdana"/>
          <w:i/>
          <w:spacing w:val="-52"/>
          <w:w w:val="95"/>
          <w:sz w:val="40"/>
        </w:rPr>
        <w:t xml:space="preserve"> </w:t>
      </w:r>
      <w:r>
        <w:rPr>
          <w:rFonts w:ascii="Verdana" w:hAnsi="Verdana"/>
          <w:i/>
          <w:spacing w:val="2"/>
          <w:w w:val="95"/>
          <w:sz w:val="40"/>
        </w:rPr>
        <w:t>Il</w:t>
      </w:r>
      <w:r>
        <w:rPr>
          <w:rFonts w:ascii="Verdana" w:hAnsi="Verdana"/>
          <w:i/>
          <w:spacing w:val="-49"/>
          <w:w w:val="95"/>
          <w:sz w:val="40"/>
        </w:rPr>
        <w:t xml:space="preserve"> </w:t>
      </w:r>
      <w:r>
        <w:rPr>
          <w:rFonts w:ascii="Verdana" w:hAnsi="Verdana"/>
          <w:i/>
          <w:w w:val="95"/>
          <w:sz w:val="40"/>
        </w:rPr>
        <w:t xml:space="preserve">minimo </w:t>
      </w:r>
      <w:r>
        <w:rPr>
          <w:rFonts w:ascii="Verdana" w:hAnsi="Verdana"/>
          <w:i/>
          <w:sz w:val="40"/>
        </w:rPr>
        <w:t>associato</w:t>
      </w:r>
      <w:r>
        <w:rPr>
          <w:rFonts w:ascii="Verdana" w:hAnsi="Verdana"/>
          <w:i/>
          <w:spacing w:val="-64"/>
          <w:sz w:val="40"/>
        </w:rPr>
        <w:t xml:space="preserve"> </w:t>
      </w:r>
      <w:r>
        <w:rPr>
          <w:rFonts w:ascii="Verdana" w:hAnsi="Verdana"/>
          <w:i/>
          <w:sz w:val="40"/>
        </w:rPr>
        <w:t>al</w:t>
      </w:r>
      <w:r>
        <w:rPr>
          <w:rFonts w:ascii="Verdana" w:hAnsi="Verdana"/>
          <w:i/>
          <w:spacing w:val="-61"/>
          <w:sz w:val="40"/>
        </w:rPr>
        <w:t xml:space="preserve"> </w:t>
      </w:r>
      <w:r>
        <w:rPr>
          <w:rFonts w:ascii="Verdana" w:hAnsi="Verdana"/>
          <w:i/>
          <w:sz w:val="40"/>
        </w:rPr>
        <w:t>livello</w:t>
      </w:r>
      <w:r>
        <w:rPr>
          <w:rFonts w:ascii="Verdana" w:hAnsi="Verdana"/>
          <w:i/>
          <w:spacing w:val="-64"/>
          <w:sz w:val="40"/>
        </w:rPr>
        <w:t xml:space="preserve"> </w:t>
      </w:r>
      <w:r>
        <w:rPr>
          <w:rFonts w:ascii="Verdana" w:hAnsi="Verdana"/>
          <w:i/>
          <w:sz w:val="40"/>
        </w:rPr>
        <w:t>più</w:t>
      </w:r>
      <w:r>
        <w:rPr>
          <w:rFonts w:ascii="Verdana" w:hAnsi="Verdana"/>
          <w:i/>
          <w:spacing w:val="-60"/>
          <w:sz w:val="40"/>
        </w:rPr>
        <w:t xml:space="preserve"> </w:t>
      </w:r>
      <w:r>
        <w:rPr>
          <w:rFonts w:ascii="Verdana" w:hAnsi="Verdana"/>
          <w:i/>
          <w:sz w:val="40"/>
        </w:rPr>
        <w:t>basso</w:t>
      </w:r>
      <w:r>
        <w:rPr>
          <w:rFonts w:ascii="Verdana" w:hAnsi="Verdana"/>
          <w:i/>
          <w:spacing w:val="-61"/>
          <w:sz w:val="40"/>
        </w:rPr>
        <w:t xml:space="preserve"> </w:t>
      </w:r>
      <w:r>
        <w:rPr>
          <w:rFonts w:ascii="Verdana" w:hAnsi="Verdana"/>
          <w:i/>
          <w:sz w:val="40"/>
        </w:rPr>
        <w:t>e</w:t>
      </w:r>
      <w:r>
        <w:rPr>
          <w:rFonts w:ascii="Verdana" w:hAnsi="Verdana"/>
          <w:i/>
          <w:spacing w:val="-58"/>
          <w:sz w:val="40"/>
        </w:rPr>
        <w:t xml:space="preserve"> </w:t>
      </w:r>
      <w:r>
        <w:rPr>
          <w:rFonts w:ascii="Verdana" w:hAnsi="Verdana"/>
          <w:i/>
          <w:w w:val="95"/>
          <w:sz w:val="40"/>
        </w:rPr>
        <w:t xml:space="preserve">il </w:t>
      </w:r>
      <w:r>
        <w:rPr>
          <w:rFonts w:ascii="Verdana" w:hAnsi="Verdana"/>
          <w:i/>
          <w:sz w:val="40"/>
        </w:rPr>
        <w:t>massimo</w:t>
      </w:r>
      <w:r>
        <w:rPr>
          <w:rFonts w:ascii="Verdana" w:hAnsi="Verdana"/>
          <w:i/>
          <w:spacing w:val="-84"/>
          <w:sz w:val="40"/>
        </w:rPr>
        <w:t xml:space="preserve"> </w:t>
      </w:r>
      <w:r>
        <w:rPr>
          <w:rFonts w:ascii="Verdana" w:hAnsi="Verdana"/>
          <w:i/>
          <w:sz w:val="40"/>
        </w:rPr>
        <w:t>associato</w:t>
      </w:r>
      <w:r>
        <w:rPr>
          <w:rFonts w:ascii="Verdana" w:hAnsi="Verdana"/>
          <w:i/>
          <w:spacing w:val="-83"/>
          <w:sz w:val="40"/>
        </w:rPr>
        <w:t xml:space="preserve"> </w:t>
      </w:r>
      <w:r>
        <w:rPr>
          <w:rFonts w:ascii="Verdana" w:hAnsi="Verdana"/>
          <w:i/>
          <w:sz w:val="40"/>
        </w:rPr>
        <w:t>al</w:t>
      </w:r>
      <w:r>
        <w:rPr>
          <w:rFonts w:ascii="Verdana" w:hAnsi="Verdana"/>
          <w:i/>
          <w:spacing w:val="-82"/>
          <w:sz w:val="40"/>
        </w:rPr>
        <w:t xml:space="preserve"> </w:t>
      </w:r>
      <w:r>
        <w:rPr>
          <w:rFonts w:ascii="Verdana" w:hAnsi="Verdana"/>
          <w:i/>
          <w:sz w:val="40"/>
        </w:rPr>
        <w:t>livello</w:t>
      </w:r>
      <w:r>
        <w:rPr>
          <w:rFonts w:ascii="Verdana" w:hAnsi="Verdana"/>
          <w:i/>
          <w:spacing w:val="-84"/>
          <w:sz w:val="40"/>
        </w:rPr>
        <w:t xml:space="preserve"> </w:t>
      </w:r>
      <w:r>
        <w:rPr>
          <w:rFonts w:ascii="Verdana" w:hAnsi="Verdana"/>
          <w:i/>
          <w:sz w:val="40"/>
        </w:rPr>
        <w:t>più alto</w:t>
      </w:r>
      <w:r>
        <w:rPr>
          <w:rFonts w:ascii="Verdana" w:hAnsi="Verdana"/>
          <w:i/>
          <w:spacing w:val="-110"/>
          <w:sz w:val="40"/>
        </w:rPr>
        <w:t xml:space="preserve"> </w:t>
      </w:r>
      <w:r>
        <w:rPr>
          <w:rFonts w:ascii="Verdana" w:hAnsi="Verdana"/>
          <w:i/>
          <w:sz w:val="40"/>
        </w:rPr>
        <w:t xml:space="preserve">devono corrispondere agli </w:t>
      </w:r>
      <w:r>
        <w:rPr>
          <w:rFonts w:ascii="Verdana" w:hAnsi="Verdana"/>
          <w:i/>
          <w:w w:val="95"/>
          <w:sz w:val="40"/>
        </w:rPr>
        <w:t xml:space="preserve">estremi dell’intervallo riportato </w:t>
      </w:r>
      <w:r>
        <w:rPr>
          <w:rFonts w:ascii="Verdana" w:hAnsi="Verdana"/>
          <w:i/>
          <w:sz w:val="40"/>
        </w:rPr>
        <w:t xml:space="preserve">nella corrispondente casella </w:t>
      </w:r>
      <w:r>
        <w:rPr>
          <w:rFonts w:ascii="Verdana" w:hAnsi="Verdana"/>
          <w:i/>
          <w:w w:val="95"/>
          <w:sz w:val="40"/>
        </w:rPr>
        <w:t>PU</w:t>
      </w:r>
      <w:r>
        <w:rPr>
          <w:rFonts w:ascii="Verdana" w:hAnsi="Verdana"/>
          <w:i/>
          <w:spacing w:val="1"/>
          <w:w w:val="95"/>
          <w:sz w:val="40"/>
        </w:rPr>
        <w:t>N</w:t>
      </w:r>
      <w:r>
        <w:rPr>
          <w:rFonts w:ascii="Verdana" w:hAnsi="Verdana"/>
          <w:i/>
          <w:spacing w:val="4"/>
          <w:w w:val="69"/>
          <w:sz w:val="40"/>
        </w:rPr>
        <w:t>T</w:t>
      </w:r>
      <w:r>
        <w:rPr>
          <w:rFonts w:ascii="Verdana" w:hAnsi="Verdana"/>
          <w:i/>
          <w:spacing w:val="1"/>
          <w:w w:val="84"/>
          <w:sz w:val="40"/>
        </w:rPr>
        <w:t>E</w:t>
      </w:r>
      <w:r>
        <w:rPr>
          <w:rFonts w:ascii="Verdana" w:hAnsi="Verdana"/>
          <w:i/>
          <w:spacing w:val="-1"/>
          <w:w w:val="112"/>
          <w:sz w:val="40"/>
        </w:rPr>
        <w:t>G</w:t>
      </w:r>
      <w:r>
        <w:rPr>
          <w:rFonts w:ascii="Verdana" w:hAnsi="Verdana"/>
          <w:i/>
          <w:spacing w:val="-3"/>
          <w:w w:val="112"/>
          <w:sz w:val="40"/>
        </w:rPr>
        <w:t>G</w:t>
      </w:r>
      <w:r>
        <w:rPr>
          <w:rFonts w:ascii="Verdana" w:hAnsi="Verdana"/>
          <w:i/>
          <w:spacing w:val="3"/>
          <w:w w:val="53"/>
          <w:sz w:val="40"/>
        </w:rPr>
        <w:t>I</w:t>
      </w:r>
      <w:r>
        <w:rPr>
          <w:rFonts w:ascii="Verdana" w:hAnsi="Verdana"/>
          <w:i/>
          <w:spacing w:val="-1"/>
          <w:w w:val="99"/>
          <w:sz w:val="40"/>
        </w:rPr>
        <w:t>O.</w:t>
      </w:r>
    </w:p>
    <w:p w:rsidR="00AC43DD" w:rsidRDefault="00AC43DD">
      <w:pPr>
        <w:spacing w:line="237" w:lineRule="auto"/>
        <w:jc w:val="center"/>
        <w:rPr>
          <w:rFonts w:ascii="Verdana" w:hAnsi="Verdana"/>
          <w:sz w:val="40"/>
        </w:rPr>
        <w:sectPr w:rsidR="00AC43DD">
          <w:type w:val="continuous"/>
          <w:pgSz w:w="14400" w:h="10800" w:orient="landscape"/>
          <w:pgMar w:top="1000" w:right="20" w:bottom="0" w:left="160" w:header="720" w:footer="720" w:gutter="0"/>
          <w:cols w:num="2" w:space="720" w:equalWidth="0">
            <w:col w:w="4706" w:space="40"/>
            <w:col w:w="9474"/>
          </w:cols>
        </w:sectPr>
      </w:pPr>
    </w:p>
    <w:p w:rsidR="00AC43DD" w:rsidRDefault="00C554DB">
      <w:pPr>
        <w:pStyle w:val="Corpodeltesto"/>
        <w:spacing w:before="8"/>
        <w:rPr>
          <w:rFonts w:ascii="Verdana"/>
          <w:i/>
          <w:sz w:val="12"/>
        </w:rPr>
      </w:pPr>
      <w:r>
        <w:rPr>
          <w:noProof/>
          <w:lang w:bidi="ar-SA"/>
        </w:rPr>
        <w:lastRenderedPageBreak/>
        <w:drawing>
          <wp:anchor distT="0" distB="0" distL="0" distR="0" simplePos="0" relativeHeight="251658752" behindDoc="1" locked="0" layoutInCell="1" allowOverlap="1">
            <wp:simplePos x="0" y="0"/>
            <wp:positionH relativeFrom="page">
              <wp:posOffset>0</wp:posOffset>
            </wp:positionH>
            <wp:positionV relativeFrom="page">
              <wp:posOffset>0</wp:posOffset>
            </wp:positionV>
            <wp:extent cx="9143999" cy="6857996"/>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5" cstate="print"/>
                    <a:stretch>
                      <a:fillRect/>
                    </a:stretch>
                  </pic:blipFill>
                  <pic:spPr>
                    <a:xfrm>
                      <a:off x="0" y="0"/>
                      <a:ext cx="9143999" cy="6857996"/>
                    </a:xfrm>
                    <a:prstGeom prst="rect">
                      <a:avLst/>
                    </a:prstGeom>
                  </pic:spPr>
                </pic:pic>
              </a:graphicData>
            </a:graphic>
          </wp:anchor>
        </w:drawing>
      </w:r>
      <w:r w:rsidR="00102293" w:rsidRPr="00102293">
        <w:pict>
          <v:group id="_x0000_s1026" style="position:absolute;margin-left:0;margin-top:0;width:703.1pt;height:540pt;z-index:-251623936;mso-position-horizontal-relative:page;mso-position-vertical-relative:page" coordsize="14062,10800">
            <v:shape id="_x0000_s1051" type="#_x0000_t75" style="position:absolute;width:3120;height:10800">
              <v:imagedata r:id="rId33" o:title=""/>
            </v:shape>
            <v:rect id="_x0000_s1050" style="position:absolute;width:288;height:10800" fillcolor="#766e53" stroked="f"/>
            <v:shape id="_x0000_s1049" style="position:absolute;top:1120;width:2152;height:800" coordorigin=",1121" coordsize="2152,800" path="m,1121r,794l1607,1920r158,l1772,1912r3,-2l2141,1545r11,-23l2149,1511r-8,-11l1780,1140r-8,l1772,1132r-7,l1757,1125r-150,l,1121xe" fillcolor="#a42f0f" stroked="f">
              <v:path arrowok="t"/>
            </v:shape>
            <v:shape id="_x0000_s1048" type="#_x0000_t75" style="position:absolute;left:1584;top:2059;width:12478;height:7685">
              <v:imagedata r:id="rId34" o:title=""/>
            </v:shape>
            <v:shape id="_x0000_s1047" type="#_x0000_t75" style="position:absolute;left:12578;top:2059;width:584;height:7680">
              <v:imagedata r:id="rId92" o:title=""/>
            </v:shape>
            <v:rect id="_x0000_s1046" style="position:absolute;left:4848;top:4161;width:6456;height:5852" fillcolor="yellow" stroked="f"/>
            <v:rect id="_x0000_s1045" style="position:absolute;left:4848;top:4161;width:6456;height:5852" filled="f" strokecolor="#781f09" strokeweight="1.2pt"/>
            <v:shape id="_x0000_s1044" type="#_x0000_t75" style="position:absolute;left:5193;top:4068;width:734;height:894">
              <v:imagedata r:id="rId93" o:title=""/>
            </v:shape>
            <v:shape id="_x0000_s1043" type="#_x0000_t75" style="position:absolute;left:5392;top:4065;width:1595;height:895">
              <v:imagedata r:id="rId94" o:title=""/>
            </v:shape>
            <v:shape id="_x0000_s1042" type="#_x0000_t75" style="position:absolute;left:6559;top:4068;width:3203;height:894">
              <v:imagedata r:id="rId95" o:title=""/>
            </v:shape>
            <v:shape id="_x0000_s1041" type="#_x0000_t75" style="position:absolute;left:9228;top:4065;width:1595;height:895">
              <v:imagedata r:id="rId94" o:title=""/>
            </v:shape>
            <v:shape id="_x0000_s1040" type="#_x0000_t75" style="position:absolute;left:10288;top:4068;width:787;height:894">
              <v:imagedata r:id="rId96" o:title=""/>
            </v:shape>
            <v:shape id="_x0000_s1039" type="#_x0000_t75" style="position:absolute;left:4771;top:4548;width:6734;height:894">
              <v:imagedata r:id="rId97" o:title=""/>
            </v:shape>
            <v:shape id="_x0000_s1038" type="#_x0000_t75" style="position:absolute;left:5704;top:5028;width:4859;height:894">
              <v:imagedata r:id="rId98" o:title=""/>
            </v:shape>
            <v:shape id="_x0000_s1037" type="#_x0000_t75" style="position:absolute;left:4977;top:5508;width:6314;height:894">
              <v:imagedata r:id="rId99" o:title=""/>
            </v:shape>
            <v:shape id="_x0000_s1036" type="#_x0000_t75" style="position:absolute;left:5241;top:5988;width:5793;height:894">
              <v:imagedata r:id="rId100" o:title=""/>
            </v:shape>
            <v:shape id="_x0000_s1035" type="#_x0000_t75" style="position:absolute;left:4888;top:6468;width:6491;height:894">
              <v:imagedata r:id="rId101" o:title=""/>
            </v:shape>
            <v:shape id="_x0000_s1034" type="#_x0000_t75" style="position:absolute;left:4783;top:6948;width:6710;height:894">
              <v:imagedata r:id="rId102" o:title=""/>
            </v:shape>
            <v:shape id="_x0000_s1033" type="#_x0000_t75" style="position:absolute;left:4821;top:7428;width:6628;height:894">
              <v:imagedata r:id="rId103" o:title=""/>
            </v:shape>
            <v:shape id="_x0000_s1032" type="#_x0000_t75" style="position:absolute;left:4814;top:7908;width:6647;height:894">
              <v:imagedata r:id="rId104" o:title=""/>
            </v:shape>
            <v:shape id="_x0000_s1031" type="#_x0000_t75" style="position:absolute;left:4884;top:8388;width:6501;height:894">
              <v:imagedata r:id="rId105" o:title=""/>
            </v:shape>
            <v:shape id="_x0000_s1030" type="#_x0000_t75" style="position:absolute;left:5066;top:8868;width:6134;height:894">
              <v:imagedata r:id="rId106" o:title=""/>
            </v:shape>
            <v:shape id="_x0000_s1029" type="#_x0000_t75" style="position:absolute;left:6600;top:9348;width:2968;height:894">
              <v:imagedata r:id="rId107" o:title=""/>
            </v:shape>
            <v:shape id="_x0000_s1028" style="position:absolute;left:11142;top:4128;width:1585;height:1269" coordorigin="11142,4128" coordsize="1585,1269" o:spt="100" adj="0,,0" path="m11201,4961r-59,377l11520,5397r-80,-109l11738,5070r-457,l11201,4961xm12568,4128r-1287,942l11738,5070r989,-724l12568,4128xe" fillcolor="red" stroked="f">
              <v:stroke joinstyle="round"/>
              <v:formulas/>
              <v:path arrowok="t" o:connecttype="segments"/>
            </v:shape>
            <v:shape id="_x0000_s1027" style="position:absolute;left:11142;top:4128;width:1585;height:1269" coordorigin="11142,4128" coordsize="1585,1269" path="m12727,4346r-1287,942l11520,5397r-378,-59l11201,4961r80,109l12568,4128r159,218xe" filled="f" strokecolor="#781f09" strokeweight="1.25pt">
              <v:path arrowok="t"/>
            </v:shape>
            <w10:wrap anchorx="page" anchory="page"/>
          </v:group>
        </w:pict>
      </w:r>
    </w:p>
    <w:p w:rsidR="00AC43DD" w:rsidRDefault="00C554DB">
      <w:pPr>
        <w:spacing w:before="93"/>
        <w:ind w:left="8506"/>
        <w:rPr>
          <w:sz w:val="20"/>
        </w:rPr>
      </w:pPr>
      <w:r>
        <w:rPr>
          <w:color w:val="FFFFFF"/>
          <w:sz w:val="20"/>
        </w:rPr>
        <w:t>La nuova convenzione di cassa</w:t>
      </w:r>
    </w:p>
    <w:p w:rsidR="00AC43DD" w:rsidRDefault="00AC43DD">
      <w:pPr>
        <w:rPr>
          <w:sz w:val="20"/>
        </w:rPr>
        <w:sectPr w:rsidR="00AC43DD">
          <w:type w:val="continuous"/>
          <w:pgSz w:w="14400" w:h="10800" w:orient="landscape"/>
          <w:pgMar w:top="1000" w:right="20" w:bottom="0" w:left="160" w:header="720" w:footer="720" w:gutter="0"/>
          <w:cols w:space="720"/>
        </w:sectPr>
      </w:pPr>
    </w:p>
    <w:p w:rsidR="00AC43DD" w:rsidRDefault="00C554DB">
      <w:pPr>
        <w:pStyle w:val="Heading3"/>
        <w:spacing w:line="237" w:lineRule="auto"/>
        <w:ind w:right="3079"/>
      </w:pPr>
      <w:r>
        <w:rPr>
          <w:noProof/>
          <w:lang w:bidi="ar-SA"/>
        </w:rPr>
        <w:lastRenderedPageBreak/>
        <w:drawing>
          <wp:anchor distT="0" distB="0" distL="0" distR="0" simplePos="0" relativeHeight="251659776" behindDoc="1" locked="0" layoutInCell="1" allowOverlap="1">
            <wp:simplePos x="0" y="0"/>
            <wp:positionH relativeFrom="page">
              <wp:posOffset>0</wp:posOffset>
            </wp:positionH>
            <wp:positionV relativeFrom="page">
              <wp:posOffset>0</wp:posOffset>
            </wp:positionV>
            <wp:extent cx="9143999" cy="6857996"/>
            <wp:effectExtent l="0" t="0" r="0" b="0"/>
            <wp:wrapNone/>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w w:val="95"/>
        </w:rPr>
        <w:t>Alcune</w:t>
      </w:r>
      <w:r>
        <w:rPr>
          <w:color w:val="252525"/>
          <w:spacing w:val="-45"/>
          <w:w w:val="95"/>
        </w:rPr>
        <w:t xml:space="preserve"> </w:t>
      </w:r>
      <w:r>
        <w:rPr>
          <w:color w:val="252525"/>
          <w:w w:val="95"/>
        </w:rPr>
        <w:t>osservazioni</w:t>
      </w:r>
      <w:r>
        <w:rPr>
          <w:color w:val="252525"/>
          <w:spacing w:val="-45"/>
          <w:w w:val="95"/>
        </w:rPr>
        <w:t xml:space="preserve"> </w:t>
      </w:r>
      <w:r>
        <w:rPr>
          <w:color w:val="252525"/>
          <w:w w:val="95"/>
        </w:rPr>
        <w:t>sulle</w:t>
      </w:r>
      <w:r>
        <w:rPr>
          <w:color w:val="252525"/>
          <w:spacing w:val="-43"/>
          <w:w w:val="95"/>
        </w:rPr>
        <w:t xml:space="preserve"> </w:t>
      </w:r>
      <w:r>
        <w:rPr>
          <w:color w:val="252525"/>
          <w:w w:val="95"/>
        </w:rPr>
        <w:t>griglie</w:t>
      </w:r>
      <w:r>
        <w:rPr>
          <w:color w:val="252525"/>
          <w:spacing w:val="-45"/>
          <w:w w:val="95"/>
        </w:rPr>
        <w:t xml:space="preserve"> </w:t>
      </w:r>
      <w:r>
        <w:rPr>
          <w:color w:val="252525"/>
          <w:w w:val="95"/>
        </w:rPr>
        <w:t xml:space="preserve">di </w:t>
      </w:r>
      <w:r>
        <w:rPr>
          <w:color w:val="252525"/>
        </w:rPr>
        <w:t>valutazione della seconda</w:t>
      </w:r>
      <w:r>
        <w:rPr>
          <w:color w:val="252525"/>
          <w:spacing w:val="-56"/>
        </w:rPr>
        <w:t xml:space="preserve"> </w:t>
      </w:r>
      <w:r>
        <w:rPr>
          <w:color w:val="252525"/>
        </w:rPr>
        <w:t>prova</w:t>
      </w:r>
    </w:p>
    <w:p w:rsidR="00AC43DD" w:rsidRDefault="00AC43DD">
      <w:pPr>
        <w:pStyle w:val="Corpodeltesto"/>
        <w:spacing w:before="10"/>
        <w:rPr>
          <w:rFonts w:ascii="Verdana"/>
          <w:sz w:val="61"/>
        </w:rPr>
      </w:pPr>
    </w:p>
    <w:p w:rsidR="00AC43DD" w:rsidRDefault="00C554DB">
      <w:pPr>
        <w:pStyle w:val="Corpodeltesto"/>
        <w:spacing w:line="249" w:lineRule="auto"/>
        <w:ind w:left="1374" w:right="970" w:hanging="540"/>
        <w:jc w:val="both"/>
      </w:pPr>
      <w:r>
        <w:rPr>
          <w:color w:val="A42F0F"/>
        </w:rPr>
        <w:t xml:space="preserve"> </w:t>
      </w:r>
      <w:r>
        <w:rPr>
          <w:color w:val="00234A"/>
        </w:rPr>
        <w:t xml:space="preserve">In linea di massima (tranne qualche eccezione - es. la  </w:t>
      </w:r>
      <w:r>
        <w:rPr>
          <w:color w:val="00234A"/>
          <w:spacing w:val="-109"/>
        </w:rPr>
        <w:t xml:space="preserve">lingua  </w:t>
      </w:r>
      <w:r>
        <w:rPr>
          <w:color w:val="00234A"/>
        </w:rPr>
        <w:t>straniera),</w:t>
      </w:r>
      <w:r>
        <w:rPr>
          <w:color w:val="00234A"/>
          <w:spacing w:val="76"/>
        </w:rPr>
        <w:t xml:space="preserve"> </w:t>
      </w:r>
      <w:r>
        <w:rPr>
          <w:color w:val="00234A"/>
        </w:rPr>
        <w:t>le</w:t>
      </w:r>
      <w:r>
        <w:rPr>
          <w:color w:val="00234A"/>
          <w:spacing w:val="75"/>
        </w:rPr>
        <w:t xml:space="preserve"> </w:t>
      </w:r>
      <w:r>
        <w:rPr>
          <w:color w:val="00234A"/>
        </w:rPr>
        <w:t>griglie</w:t>
      </w:r>
      <w:r>
        <w:rPr>
          <w:color w:val="00234A"/>
          <w:spacing w:val="78"/>
        </w:rPr>
        <w:t xml:space="preserve"> </w:t>
      </w:r>
      <w:r>
        <w:rPr>
          <w:color w:val="00234A"/>
        </w:rPr>
        <w:t>sono</w:t>
      </w:r>
      <w:r>
        <w:rPr>
          <w:color w:val="00234A"/>
          <w:spacing w:val="77"/>
        </w:rPr>
        <w:t xml:space="preserve"> </w:t>
      </w:r>
      <w:r>
        <w:rPr>
          <w:color w:val="00234A"/>
        </w:rPr>
        <w:t>costruite</w:t>
      </w:r>
      <w:r>
        <w:rPr>
          <w:color w:val="00234A"/>
          <w:spacing w:val="73"/>
        </w:rPr>
        <w:t xml:space="preserve"> </w:t>
      </w:r>
      <w:r>
        <w:rPr>
          <w:color w:val="00234A"/>
        </w:rPr>
        <w:t>con</w:t>
      </w:r>
      <w:r>
        <w:rPr>
          <w:color w:val="00234A"/>
          <w:spacing w:val="75"/>
        </w:rPr>
        <w:t xml:space="preserve"> </w:t>
      </w:r>
      <w:r>
        <w:rPr>
          <w:color w:val="00234A"/>
        </w:rPr>
        <w:t>una</w:t>
      </w:r>
      <w:r>
        <w:rPr>
          <w:color w:val="00234A"/>
          <w:spacing w:val="75"/>
        </w:rPr>
        <w:t xml:space="preserve"> </w:t>
      </w:r>
      <w:r>
        <w:rPr>
          <w:color w:val="00234A"/>
        </w:rPr>
        <w:t>logica</w:t>
      </w:r>
      <w:r>
        <w:rPr>
          <w:color w:val="00234A"/>
          <w:spacing w:val="79"/>
        </w:rPr>
        <w:t xml:space="preserve"> </w:t>
      </w:r>
      <w:r>
        <w:rPr>
          <w:color w:val="00234A"/>
        </w:rPr>
        <w:t>generale</w:t>
      </w:r>
    </w:p>
    <w:p w:rsidR="00AC43DD" w:rsidRDefault="00C554DB">
      <w:pPr>
        <w:pStyle w:val="Corpodeltesto"/>
        <w:tabs>
          <w:tab w:val="left" w:pos="3395"/>
          <w:tab w:val="left" w:pos="3947"/>
          <w:tab w:val="left" w:pos="4965"/>
          <w:tab w:val="left" w:pos="6426"/>
          <w:tab w:val="left" w:pos="7334"/>
          <w:tab w:val="left" w:pos="7795"/>
          <w:tab w:val="left" w:pos="9434"/>
          <w:tab w:val="left" w:pos="10320"/>
          <w:tab w:val="left" w:pos="10735"/>
          <w:tab w:val="left" w:pos="12732"/>
        </w:tabs>
        <w:spacing w:before="4" w:line="249" w:lineRule="auto"/>
        <w:ind w:left="1374" w:right="972"/>
      </w:pPr>
      <w:r>
        <w:rPr>
          <w:color w:val="00234A"/>
        </w:rPr>
        <w:t>«</w:t>
      </w:r>
      <w:r>
        <w:rPr>
          <w:color w:val="FF0000"/>
        </w:rPr>
        <w:t>olistica</w:t>
      </w:r>
      <w:r>
        <w:rPr>
          <w:color w:val="00234A"/>
        </w:rPr>
        <w:t>»;</w:t>
      </w:r>
      <w:r>
        <w:rPr>
          <w:color w:val="00234A"/>
        </w:rPr>
        <w:tab/>
        <w:t>in</w:t>
      </w:r>
      <w:r>
        <w:rPr>
          <w:color w:val="00234A"/>
        </w:rPr>
        <w:tab/>
        <w:t>altre</w:t>
      </w:r>
      <w:r>
        <w:rPr>
          <w:color w:val="00234A"/>
        </w:rPr>
        <w:tab/>
        <w:t>parole,</w:t>
      </w:r>
      <w:r>
        <w:rPr>
          <w:color w:val="00234A"/>
        </w:rPr>
        <w:tab/>
      </w:r>
      <w:r>
        <w:rPr>
          <w:color w:val="00234A"/>
          <w:u w:val="thick" w:color="00234A"/>
        </w:rPr>
        <w:t>non</w:t>
      </w:r>
      <w:r>
        <w:rPr>
          <w:color w:val="00234A"/>
          <w:u w:val="thick" w:color="00234A"/>
        </w:rPr>
        <w:tab/>
        <w:t>è</w:t>
      </w:r>
      <w:r>
        <w:rPr>
          <w:color w:val="00234A"/>
          <w:u w:val="thick" w:color="00234A"/>
        </w:rPr>
        <w:tab/>
        <w:t>previsto</w:t>
      </w:r>
      <w:r>
        <w:rPr>
          <w:color w:val="00234A"/>
          <w:u w:val="thick" w:color="00234A"/>
        </w:rPr>
        <w:tab/>
        <w:t>che</w:t>
      </w:r>
      <w:r>
        <w:rPr>
          <w:color w:val="00234A"/>
          <w:u w:val="thick" w:color="00234A"/>
        </w:rPr>
        <w:tab/>
        <w:t>il</w:t>
      </w:r>
      <w:r>
        <w:rPr>
          <w:color w:val="00234A"/>
          <w:u w:val="thick" w:color="00234A"/>
        </w:rPr>
        <w:tab/>
        <w:t>punteggio</w:t>
      </w:r>
      <w:r>
        <w:rPr>
          <w:color w:val="00234A"/>
          <w:u w:val="thick" w:color="00234A"/>
        </w:rPr>
        <w:tab/>
        <w:t>sia</w:t>
      </w:r>
      <w:r>
        <w:rPr>
          <w:color w:val="00234A"/>
        </w:rPr>
        <w:t xml:space="preserve"> </w:t>
      </w:r>
      <w:r>
        <w:rPr>
          <w:color w:val="00234A"/>
          <w:u w:val="thick" w:color="00234A"/>
        </w:rPr>
        <w:t>ripartito tra le singole parti della prova o le singole</w:t>
      </w:r>
      <w:r>
        <w:rPr>
          <w:color w:val="00234A"/>
          <w:spacing w:val="-19"/>
          <w:u w:val="thick" w:color="00234A"/>
        </w:rPr>
        <w:t xml:space="preserve"> </w:t>
      </w:r>
      <w:r>
        <w:rPr>
          <w:color w:val="00234A"/>
          <w:u w:val="thick" w:color="00234A"/>
        </w:rPr>
        <w:t>discipline</w:t>
      </w:r>
    </w:p>
    <w:p w:rsidR="00AC43DD" w:rsidRDefault="00C554DB">
      <w:pPr>
        <w:pStyle w:val="Corpodeltesto"/>
        <w:spacing w:before="203" w:line="249" w:lineRule="auto"/>
        <w:ind w:left="1374" w:right="969" w:hanging="540"/>
        <w:jc w:val="both"/>
      </w:pPr>
      <w:r>
        <w:rPr>
          <w:color w:val="A42F0F"/>
        </w:rPr>
        <w:t xml:space="preserve"> </w:t>
      </w:r>
      <w:r>
        <w:rPr>
          <w:color w:val="00234A"/>
        </w:rPr>
        <w:t xml:space="preserve">La logica sottesa è che </w:t>
      </w:r>
      <w:r>
        <w:rPr>
          <w:color w:val="00234A"/>
          <w:u w:val="thick" w:color="00234A"/>
        </w:rPr>
        <w:t>tutta la prova</w:t>
      </w:r>
      <w:r>
        <w:rPr>
          <w:color w:val="00234A"/>
        </w:rPr>
        <w:t xml:space="preserve"> sia finalizzata a verificare </w:t>
      </w:r>
      <w:r>
        <w:rPr>
          <w:color w:val="00234A"/>
          <w:spacing w:val="-89"/>
        </w:rPr>
        <w:t xml:space="preserve">il </w:t>
      </w:r>
      <w:r>
        <w:rPr>
          <w:color w:val="00234A"/>
        </w:rPr>
        <w:t>conseguimento degli obiettivi di apprendimento del PECUP di ciascun indirizzo</w:t>
      </w:r>
    </w:p>
    <w:p w:rsidR="00AC43DD" w:rsidRDefault="00C554DB">
      <w:pPr>
        <w:spacing w:before="207" w:line="249" w:lineRule="auto"/>
        <w:ind w:left="1374" w:right="970" w:hanging="540"/>
        <w:jc w:val="both"/>
        <w:rPr>
          <w:sz w:val="40"/>
        </w:rPr>
      </w:pPr>
      <w:r>
        <w:rPr>
          <w:color w:val="A42F0F"/>
          <w:sz w:val="40"/>
        </w:rPr>
        <w:t xml:space="preserve"> </w:t>
      </w:r>
      <w:r>
        <w:rPr>
          <w:color w:val="00234A"/>
          <w:spacing w:val="-3"/>
          <w:sz w:val="40"/>
        </w:rPr>
        <w:t xml:space="preserve">L’impostazione </w:t>
      </w:r>
      <w:r>
        <w:rPr>
          <w:color w:val="00234A"/>
          <w:sz w:val="40"/>
        </w:rPr>
        <w:t xml:space="preserve">delle griglie  richiederà  alle  commissioni  di </w:t>
      </w:r>
      <w:r>
        <w:rPr>
          <w:color w:val="00234A"/>
          <w:spacing w:val="-13"/>
          <w:sz w:val="40"/>
        </w:rPr>
        <w:t xml:space="preserve">lavorare </w:t>
      </w:r>
      <w:r>
        <w:rPr>
          <w:color w:val="00234A"/>
          <w:sz w:val="40"/>
        </w:rPr>
        <w:t xml:space="preserve">sulla declinazione degli indicatori in descrittori di «prestazione»;  </w:t>
      </w:r>
      <w:r>
        <w:rPr>
          <w:i/>
          <w:color w:val="00234A"/>
          <w:sz w:val="40"/>
        </w:rPr>
        <w:t>per  tener  conto   dei   contenuti   e   delle richieste   della   traccia,  potrebbe    essere     consigliabile definire  prima  la   struttura fondamentale   e   completare   il lavoro dopo aver verificato il contenuto specifico della traccia (evidenze)</w:t>
      </w:r>
      <w:r>
        <w:rPr>
          <w:color w:val="00234A"/>
          <w:sz w:val="40"/>
        </w:rPr>
        <w:t>.</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2"/>
        <w:rPr>
          <w:sz w:val="18"/>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60800" behindDoc="1" locked="0" layoutInCell="1" allowOverlap="1">
            <wp:simplePos x="0" y="0"/>
            <wp:positionH relativeFrom="page">
              <wp:posOffset>0</wp:posOffset>
            </wp:positionH>
            <wp:positionV relativeFrom="page">
              <wp:posOffset>0</wp:posOffset>
            </wp:positionV>
            <wp:extent cx="9143999" cy="6857996"/>
            <wp:effectExtent l="0" t="0" r="0" b="0"/>
            <wp:wrapNone/>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Il</w:t>
      </w:r>
      <w:r>
        <w:rPr>
          <w:color w:val="252525"/>
          <w:spacing w:val="-75"/>
        </w:rPr>
        <w:t xml:space="preserve"> </w:t>
      </w:r>
      <w:r>
        <w:rPr>
          <w:color w:val="252525"/>
        </w:rPr>
        <w:t>colloquio</w:t>
      </w:r>
      <w:r>
        <w:rPr>
          <w:color w:val="252525"/>
          <w:spacing w:val="-69"/>
        </w:rPr>
        <w:t xml:space="preserve"> </w:t>
      </w:r>
      <w:r>
        <w:rPr>
          <w:color w:val="252525"/>
        </w:rPr>
        <w:t>nel</w:t>
      </w:r>
      <w:r>
        <w:rPr>
          <w:color w:val="252525"/>
          <w:spacing w:val="-75"/>
        </w:rPr>
        <w:t xml:space="preserve"> </w:t>
      </w:r>
      <w:r>
        <w:rPr>
          <w:color w:val="252525"/>
        </w:rPr>
        <w:t>DM</w:t>
      </w:r>
      <w:r>
        <w:rPr>
          <w:color w:val="252525"/>
          <w:spacing w:val="-74"/>
        </w:rPr>
        <w:t xml:space="preserve"> </w:t>
      </w:r>
      <w:r>
        <w:rPr>
          <w:color w:val="252525"/>
        </w:rPr>
        <w:t>37/2019</w:t>
      </w:r>
    </w:p>
    <w:p w:rsidR="00AC43DD" w:rsidRDefault="00C554DB">
      <w:pPr>
        <w:pStyle w:val="Heading7"/>
        <w:spacing w:before="663"/>
      </w:pPr>
      <w:r>
        <w:rPr>
          <w:color w:val="00234A"/>
        </w:rPr>
        <w:t>La previsione normativa (art. 17 c. 9 del Decreto 62/2017)</w:t>
      </w:r>
    </w:p>
    <w:p w:rsidR="00AC43DD" w:rsidRDefault="00C554DB">
      <w:pPr>
        <w:tabs>
          <w:tab w:val="left" w:pos="1292"/>
          <w:tab w:val="left" w:pos="3068"/>
          <w:tab w:val="left" w:pos="3762"/>
          <w:tab w:val="left" w:pos="4328"/>
          <w:tab w:val="left" w:pos="5702"/>
          <w:tab w:val="left" w:pos="6268"/>
          <w:tab w:val="left" w:pos="8129"/>
          <w:tab w:val="left" w:pos="8565"/>
          <w:tab w:val="left" w:pos="11424"/>
          <w:tab w:val="left" w:pos="12204"/>
        </w:tabs>
        <w:spacing w:before="219"/>
        <w:ind w:left="834"/>
        <w:rPr>
          <w:sz w:val="38"/>
        </w:rPr>
      </w:pPr>
      <w:r>
        <w:rPr>
          <w:color w:val="00234A"/>
          <w:sz w:val="38"/>
        </w:rPr>
        <w:t>Il</w:t>
      </w:r>
      <w:r>
        <w:rPr>
          <w:color w:val="00234A"/>
          <w:sz w:val="38"/>
        </w:rPr>
        <w:tab/>
        <w:t>colloquio</w:t>
      </w:r>
      <w:r>
        <w:rPr>
          <w:color w:val="00234A"/>
          <w:sz w:val="38"/>
        </w:rPr>
        <w:tab/>
        <w:t>ha</w:t>
      </w:r>
      <w:r>
        <w:rPr>
          <w:color w:val="00234A"/>
          <w:sz w:val="38"/>
        </w:rPr>
        <w:tab/>
        <w:t>la</w:t>
      </w:r>
      <w:r>
        <w:rPr>
          <w:color w:val="00234A"/>
          <w:sz w:val="38"/>
        </w:rPr>
        <w:tab/>
        <w:t>finalità</w:t>
      </w:r>
      <w:r>
        <w:rPr>
          <w:color w:val="00234A"/>
          <w:sz w:val="38"/>
        </w:rPr>
        <w:tab/>
        <w:t>di</w:t>
      </w:r>
      <w:r>
        <w:rPr>
          <w:color w:val="00234A"/>
          <w:sz w:val="38"/>
        </w:rPr>
        <w:tab/>
        <w:t>accertare</w:t>
      </w:r>
      <w:r>
        <w:rPr>
          <w:color w:val="00234A"/>
          <w:sz w:val="38"/>
        </w:rPr>
        <w:tab/>
        <w:t>il</w:t>
      </w:r>
      <w:r>
        <w:rPr>
          <w:color w:val="00234A"/>
          <w:sz w:val="38"/>
        </w:rPr>
        <w:tab/>
        <w:t>conseguimento</w:t>
      </w:r>
      <w:r>
        <w:rPr>
          <w:color w:val="00234A"/>
          <w:sz w:val="38"/>
        </w:rPr>
        <w:tab/>
        <w:t>del</w:t>
      </w:r>
      <w:r>
        <w:rPr>
          <w:color w:val="00234A"/>
          <w:sz w:val="38"/>
        </w:rPr>
        <w:tab/>
        <w:t>profilo</w:t>
      </w:r>
    </w:p>
    <w:p w:rsidR="00AC43DD" w:rsidRDefault="00C554DB">
      <w:pPr>
        <w:spacing w:before="20"/>
        <w:ind w:left="834"/>
        <w:rPr>
          <w:sz w:val="38"/>
        </w:rPr>
      </w:pPr>
      <w:r>
        <w:rPr>
          <w:color w:val="00234A"/>
          <w:sz w:val="38"/>
        </w:rPr>
        <w:t>culturale, educativo e professionale della studentessa o dello studente.</w:t>
      </w:r>
    </w:p>
    <w:p w:rsidR="00AC43DD" w:rsidRDefault="00C554DB">
      <w:pPr>
        <w:spacing w:before="221" w:line="249" w:lineRule="auto"/>
        <w:ind w:left="1374" w:right="968" w:hanging="540"/>
        <w:jc w:val="both"/>
        <w:rPr>
          <w:sz w:val="38"/>
        </w:rPr>
      </w:pPr>
      <w:r>
        <w:rPr>
          <w:color w:val="A42F0F"/>
          <w:sz w:val="38"/>
        </w:rPr>
        <w:t xml:space="preserve"> </w:t>
      </w:r>
      <w:r>
        <w:rPr>
          <w:color w:val="00234A"/>
          <w:sz w:val="38"/>
        </w:rPr>
        <w:t>A tal fine la commissione propone al candidato di analizzare testi, documenti, esperienze, progetti, problemi per verificare l'acquisizione dei contenuti e dei metodi propri delle singole discipline, la capacità di utilizzare le conoscenze acquisite e di collegarle per argomentare in maniera critica e personale anche utilizzando la lingua straniera.</w:t>
      </w:r>
    </w:p>
    <w:p w:rsidR="00AC43DD" w:rsidRDefault="00C554DB">
      <w:pPr>
        <w:spacing w:before="207" w:line="249" w:lineRule="auto"/>
        <w:ind w:left="1374" w:right="975" w:hanging="540"/>
        <w:jc w:val="both"/>
        <w:rPr>
          <w:sz w:val="38"/>
        </w:rPr>
      </w:pPr>
      <w:r>
        <w:rPr>
          <w:color w:val="A42F0F"/>
          <w:sz w:val="38"/>
        </w:rPr>
        <w:t xml:space="preserve"> </w:t>
      </w:r>
      <w:r>
        <w:rPr>
          <w:color w:val="00234A"/>
          <w:sz w:val="38"/>
        </w:rPr>
        <w:t>Nell'ambito del colloquio il candidato espone, mediante una breve relazione e/o un elaborato multimediale, l'esperienza di alternanza scuola-lavoro svolta nel percorso di studi.</w:t>
      </w:r>
    </w:p>
    <w:p w:rsidR="00AC43DD" w:rsidRDefault="00C554DB">
      <w:pPr>
        <w:spacing w:before="205" w:line="249" w:lineRule="auto"/>
        <w:ind w:left="1374" w:right="974" w:hanging="540"/>
        <w:jc w:val="both"/>
        <w:rPr>
          <w:sz w:val="38"/>
        </w:rPr>
      </w:pPr>
      <w:r>
        <w:rPr>
          <w:color w:val="A42F0F"/>
          <w:sz w:val="38"/>
        </w:rPr>
        <w:t xml:space="preserve"> </w:t>
      </w:r>
      <w:r>
        <w:rPr>
          <w:color w:val="00234A"/>
          <w:sz w:val="38"/>
        </w:rPr>
        <w:t>Il colloquio accerta altresì le conoscenze e competenze maturate dal candidato nell'ambito delle attività relative a «Cittadinanza e Costituzione».</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9"/>
        <w:rPr>
          <w:sz w:val="22"/>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61824" behindDoc="1" locked="0" layoutInCell="1" allowOverlap="1">
            <wp:simplePos x="0" y="0"/>
            <wp:positionH relativeFrom="page">
              <wp:posOffset>0</wp:posOffset>
            </wp:positionH>
            <wp:positionV relativeFrom="page">
              <wp:posOffset>0</wp:posOffset>
            </wp:positionV>
            <wp:extent cx="9143999" cy="6857996"/>
            <wp:effectExtent l="0" t="0" r="0" b="0"/>
            <wp:wrapNone/>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Struttura</w:t>
      </w:r>
      <w:r>
        <w:rPr>
          <w:color w:val="252525"/>
          <w:spacing w:val="-79"/>
        </w:rPr>
        <w:t xml:space="preserve"> </w:t>
      </w:r>
      <w:r>
        <w:rPr>
          <w:color w:val="252525"/>
        </w:rPr>
        <w:t>e</w:t>
      </w:r>
      <w:r>
        <w:rPr>
          <w:color w:val="252525"/>
          <w:spacing w:val="-84"/>
        </w:rPr>
        <w:t xml:space="preserve"> </w:t>
      </w:r>
      <w:r>
        <w:rPr>
          <w:color w:val="252525"/>
        </w:rPr>
        <w:t>conduzione</w:t>
      </w:r>
      <w:r>
        <w:rPr>
          <w:color w:val="252525"/>
          <w:spacing w:val="-81"/>
        </w:rPr>
        <w:t xml:space="preserve"> </w:t>
      </w:r>
      <w:r>
        <w:rPr>
          <w:color w:val="252525"/>
        </w:rPr>
        <w:t>del</w:t>
      </w:r>
      <w:r>
        <w:rPr>
          <w:color w:val="252525"/>
          <w:spacing w:val="-83"/>
        </w:rPr>
        <w:t xml:space="preserve"> </w:t>
      </w:r>
      <w:r>
        <w:rPr>
          <w:color w:val="252525"/>
        </w:rPr>
        <w:t>colloquio</w:t>
      </w:r>
    </w:p>
    <w:p w:rsidR="00AC43DD" w:rsidRDefault="00AC43DD">
      <w:pPr>
        <w:pStyle w:val="Corpodeltesto"/>
        <w:rPr>
          <w:rFonts w:ascii="Verdana"/>
          <w:sz w:val="88"/>
        </w:rPr>
      </w:pPr>
    </w:p>
    <w:p w:rsidR="00AC43DD" w:rsidRDefault="00AC43DD">
      <w:pPr>
        <w:pStyle w:val="Corpodeltesto"/>
        <w:spacing w:before="8"/>
        <w:rPr>
          <w:rFonts w:ascii="Verdana"/>
          <w:sz w:val="105"/>
        </w:rPr>
      </w:pPr>
    </w:p>
    <w:p w:rsidR="00AC43DD" w:rsidRDefault="00C554DB">
      <w:pPr>
        <w:ind w:left="834"/>
        <w:rPr>
          <w:sz w:val="40"/>
        </w:rPr>
      </w:pPr>
      <w:r>
        <w:rPr>
          <w:b/>
          <w:color w:val="00234A"/>
          <w:sz w:val="40"/>
          <w:u w:val="thick" w:color="00234A"/>
        </w:rPr>
        <w:t xml:space="preserve">LA PRIMA </w:t>
      </w:r>
      <w:r>
        <w:rPr>
          <w:b/>
          <w:color w:val="00234A"/>
          <w:spacing w:val="-6"/>
          <w:sz w:val="40"/>
          <w:u w:val="thick" w:color="00234A"/>
        </w:rPr>
        <w:t>PARTE</w:t>
      </w:r>
      <w:r>
        <w:rPr>
          <w:color w:val="00234A"/>
          <w:spacing w:val="-6"/>
          <w:sz w:val="40"/>
        </w:rPr>
        <w:t xml:space="preserve">: </w:t>
      </w:r>
      <w:r>
        <w:rPr>
          <w:color w:val="00234A"/>
          <w:sz w:val="40"/>
        </w:rPr>
        <w:t>trattazione pluridisciplinare che trae spunto da</w:t>
      </w:r>
      <w:r>
        <w:rPr>
          <w:color w:val="00234A"/>
          <w:spacing w:val="103"/>
          <w:sz w:val="40"/>
        </w:rPr>
        <w:t xml:space="preserve"> </w:t>
      </w:r>
      <w:r>
        <w:rPr>
          <w:color w:val="00234A"/>
          <w:sz w:val="40"/>
        </w:rPr>
        <w:t>un</w:t>
      </w:r>
    </w:p>
    <w:p w:rsidR="00AC43DD" w:rsidRDefault="00C554DB">
      <w:pPr>
        <w:pStyle w:val="Corpodeltesto"/>
        <w:spacing w:before="20"/>
        <w:ind w:left="834"/>
      </w:pPr>
      <w:r>
        <w:rPr>
          <w:color w:val="00234A"/>
        </w:rPr>
        <w:t>materiale predisposto dalla commissione e sorteggiato dal candidato.</w:t>
      </w:r>
    </w:p>
    <w:p w:rsidR="00AC43DD" w:rsidRDefault="00AC43DD">
      <w:pPr>
        <w:pStyle w:val="Corpodeltesto"/>
        <w:rPr>
          <w:sz w:val="44"/>
        </w:rPr>
      </w:pPr>
    </w:p>
    <w:p w:rsidR="00AC43DD" w:rsidRDefault="00C554DB">
      <w:pPr>
        <w:pStyle w:val="Corpodeltesto"/>
        <w:spacing w:before="396" w:line="249" w:lineRule="auto"/>
        <w:ind w:left="834"/>
      </w:pPr>
      <w:r>
        <w:rPr>
          <w:color w:val="00234A"/>
        </w:rPr>
        <w:t>I materiali saranno predisposti dalla Commissione, per ogni classe, in numero pari a quello dei candidati di tale classe, aumentato di due.</w:t>
      </w:r>
    </w:p>
    <w:p w:rsidR="00AC43DD" w:rsidRDefault="00AC43DD">
      <w:pPr>
        <w:pStyle w:val="Corpodeltesto"/>
        <w:rPr>
          <w:sz w:val="44"/>
        </w:rPr>
      </w:pPr>
    </w:p>
    <w:p w:rsidR="00AC43DD" w:rsidRDefault="00C554DB">
      <w:pPr>
        <w:spacing w:before="378" w:line="249" w:lineRule="auto"/>
        <w:ind w:left="834" w:right="970"/>
        <w:jc w:val="both"/>
        <w:rPr>
          <w:sz w:val="40"/>
        </w:rPr>
      </w:pPr>
      <w:r>
        <w:rPr>
          <w:color w:val="00234A"/>
          <w:sz w:val="40"/>
        </w:rPr>
        <w:t>Ciascun candidato sorteggerà il materiale estraendo con una modalità che non permetta la riproposizione dello stesso (sorteggio senza ripetizione): “</w:t>
      </w:r>
      <w:r>
        <w:rPr>
          <w:i/>
          <w:color w:val="00234A"/>
          <w:sz w:val="40"/>
        </w:rPr>
        <w:t>Il giorno del colloquio, il presidente, alla presenza del candidato, prende tre buste e le sottopone allo stesso. Il candidato sceglie una delle buste della tema.</w:t>
      </w:r>
      <w:r>
        <w:rPr>
          <w:color w:val="00234A"/>
          <w:sz w:val="40"/>
        </w:rPr>
        <w:t>”</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1"/>
        <w:rPr>
          <w:sz w:val="18"/>
        </w:rPr>
      </w:pPr>
    </w:p>
    <w:p w:rsidR="00AC43DD" w:rsidRDefault="00C554DB">
      <w:pPr>
        <w:spacing w:before="92"/>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62848" behindDoc="1" locked="0" layoutInCell="1" allowOverlap="1">
            <wp:simplePos x="0" y="0"/>
            <wp:positionH relativeFrom="page">
              <wp:posOffset>0</wp:posOffset>
            </wp:positionH>
            <wp:positionV relativeFrom="page">
              <wp:posOffset>0</wp:posOffset>
            </wp:positionV>
            <wp:extent cx="9143999" cy="6857996"/>
            <wp:effectExtent l="0" t="0" r="0" b="0"/>
            <wp:wrapNone/>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Struttura</w:t>
      </w:r>
      <w:r>
        <w:rPr>
          <w:color w:val="252525"/>
          <w:spacing w:val="-79"/>
        </w:rPr>
        <w:t xml:space="preserve"> </w:t>
      </w:r>
      <w:r>
        <w:rPr>
          <w:color w:val="252525"/>
        </w:rPr>
        <w:t>e</w:t>
      </w:r>
      <w:r>
        <w:rPr>
          <w:color w:val="252525"/>
          <w:spacing w:val="-84"/>
        </w:rPr>
        <w:t xml:space="preserve"> </w:t>
      </w:r>
      <w:r>
        <w:rPr>
          <w:color w:val="252525"/>
        </w:rPr>
        <w:t>conduzione</w:t>
      </w:r>
      <w:r>
        <w:rPr>
          <w:color w:val="252525"/>
          <w:spacing w:val="-81"/>
        </w:rPr>
        <w:t xml:space="preserve"> </w:t>
      </w:r>
      <w:r>
        <w:rPr>
          <w:color w:val="252525"/>
        </w:rPr>
        <w:t>del</w:t>
      </w:r>
      <w:r>
        <w:rPr>
          <w:color w:val="252525"/>
          <w:spacing w:val="-83"/>
        </w:rPr>
        <w:t xml:space="preserve"> </w:t>
      </w:r>
      <w:r>
        <w:rPr>
          <w:color w:val="252525"/>
        </w:rPr>
        <w:t>colloquio</w:t>
      </w:r>
    </w:p>
    <w:p w:rsidR="00AC43DD" w:rsidRDefault="00AC43DD">
      <w:pPr>
        <w:pStyle w:val="Corpodeltesto"/>
        <w:rPr>
          <w:rFonts w:ascii="Verdana"/>
          <w:sz w:val="88"/>
        </w:rPr>
      </w:pPr>
    </w:p>
    <w:p w:rsidR="00AC43DD" w:rsidRDefault="00AC43DD">
      <w:pPr>
        <w:pStyle w:val="Corpodeltesto"/>
        <w:spacing w:before="5"/>
        <w:rPr>
          <w:rFonts w:ascii="Verdana"/>
          <w:sz w:val="104"/>
        </w:rPr>
      </w:pPr>
    </w:p>
    <w:p w:rsidR="00AC43DD" w:rsidRDefault="00C554DB">
      <w:pPr>
        <w:pStyle w:val="Heading5"/>
        <w:tabs>
          <w:tab w:val="left" w:pos="2677"/>
          <w:tab w:val="left" w:pos="3294"/>
          <w:tab w:val="left" w:pos="5327"/>
          <w:tab w:val="left" w:pos="6210"/>
          <w:tab w:val="left" w:pos="8268"/>
          <w:tab w:val="left" w:pos="9204"/>
          <w:tab w:val="left" w:pos="9821"/>
          <w:tab w:val="left" w:pos="11263"/>
          <w:tab w:val="left" w:pos="12600"/>
        </w:tabs>
        <w:spacing w:line="249" w:lineRule="auto"/>
        <w:ind w:right="973"/>
        <w:rPr>
          <w:sz w:val="36"/>
        </w:rPr>
      </w:pPr>
      <w:r>
        <w:rPr>
          <w:color w:val="00234A"/>
        </w:rPr>
        <w:t>Esempi</w:t>
      </w:r>
      <w:r>
        <w:rPr>
          <w:color w:val="00234A"/>
        </w:rPr>
        <w:tab/>
        <w:t>di</w:t>
      </w:r>
      <w:r>
        <w:rPr>
          <w:color w:val="00234A"/>
        </w:rPr>
        <w:tab/>
        <w:t>tipologia</w:t>
      </w:r>
      <w:r>
        <w:rPr>
          <w:color w:val="00234A"/>
        </w:rPr>
        <w:tab/>
        <w:t>dei</w:t>
      </w:r>
      <w:r>
        <w:rPr>
          <w:color w:val="00234A"/>
        </w:rPr>
        <w:tab/>
        <w:t>materiali</w:t>
      </w:r>
      <w:r>
        <w:rPr>
          <w:color w:val="00234A"/>
        </w:rPr>
        <w:tab/>
        <w:t>per</w:t>
      </w:r>
      <w:r>
        <w:rPr>
          <w:color w:val="00234A"/>
        </w:rPr>
        <w:tab/>
        <w:t>la</w:t>
      </w:r>
      <w:r>
        <w:rPr>
          <w:color w:val="00234A"/>
        </w:rPr>
        <w:tab/>
        <w:t>prima</w:t>
      </w:r>
      <w:r>
        <w:rPr>
          <w:color w:val="00234A"/>
        </w:rPr>
        <w:tab/>
        <w:t>parte</w:t>
      </w:r>
      <w:r>
        <w:rPr>
          <w:color w:val="00234A"/>
        </w:rPr>
        <w:tab/>
        <w:t>del colloquio</w:t>
      </w:r>
      <w:r>
        <w:rPr>
          <w:color w:val="00234A"/>
          <w:sz w:val="36"/>
        </w:rPr>
        <w:t>:</w:t>
      </w:r>
    </w:p>
    <w:p w:rsidR="00AC43DD" w:rsidRDefault="00C554DB">
      <w:pPr>
        <w:tabs>
          <w:tab w:val="left" w:pos="1373"/>
          <w:tab w:val="left" w:pos="2596"/>
        </w:tabs>
        <w:spacing w:before="199"/>
        <w:ind w:left="834"/>
        <w:rPr>
          <w:b/>
          <w:sz w:val="36"/>
        </w:rPr>
      </w:pPr>
      <w:r>
        <w:rPr>
          <w:color w:val="A42F0F"/>
          <w:sz w:val="36"/>
        </w:rPr>
        <w:t></w:t>
      </w:r>
      <w:r>
        <w:rPr>
          <w:color w:val="A42F0F"/>
          <w:sz w:val="36"/>
        </w:rPr>
        <w:tab/>
      </w:r>
      <w:r>
        <w:rPr>
          <w:b/>
          <w:color w:val="00234A"/>
          <w:sz w:val="36"/>
          <w:u w:val="thick" w:color="00234A"/>
        </w:rPr>
        <w:t>TESTI</w:t>
      </w:r>
      <w:r>
        <w:rPr>
          <w:b/>
          <w:color w:val="00234A"/>
          <w:sz w:val="36"/>
        </w:rPr>
        <w:tab/>
        <w:t>(es. brani in poesia o in prosa, in lingua italiana o</w:t>
      </w:r>
      <w:r>
        <w:rPr>
          <w:b/>
          <w:color w:val="00234A"/>
          <w:spacing w:val="-12"/>
          <w:sz w:val="36"/>
        </w:rPr>
        <w:t xml:space="preserve"> </w:t>
      </w:r>
      <w:r>
        <w:rPr>
          <w:b/>
          <w:color w:val="00234A"/>
          <w:sz w:val="36"/>
        </w:rPr>
        <w:t>straniera)</w:t>
      </w:r>
    </w:p>
    <w:p w:rsidR="00AC43DD" w:rsidRDefault="00C554DB">
      <w:pPr>
        <w:spacing w:before="220" w:line="249" w:lineRule="auto"/>
        <w:ind w:left="1374" w:right="972" w:hanging="540"/>
        <w:jc w:val="both"/>
        <w:rPr>
          <w:b/>
          <w:sz w:val="36"/>
        </w:rPr>
      </w:pPr>
      <w:r>
        <w:rPr>
          <w:color w:val="A42F0F"/>
          <w:sz w:val="36"/>
        </w:rPr>
        <w:t xml:space="preserve"> </w:t>
      </w:r>
      <w:r>
        <w:rPr>
          <w:b/>
          <w:color w:val="00234A"/>
          <w:sz w:val="36"/>
          <w:u w:val="thick" w:color="00234A"/>
        </w:rPr>
        <w:t>DOCUMENTI</w:t>
      </w:r>
      <w:r>
        <w:rPr>
          <w:b/>
          <w:color w:val="00234A"/>
          <w:sz w:val="36"/>
        </w:rPr>
        <w:t xml:space="preserve"> (es. spunti tratti da giornali o riviste, foto  di  </w:t>
      </w:r>
      <w:r>
        <w:rPr>
          <w:b/>
          <w:color w:val="00234A"/>
          <w:spacing w:val="-101"/>
          <w:sz w:val="36"/>
        </w:rPr>
        <w:t>beni</w:t>
      </w:r>
      <w:r>
        <w:rPr>
          <w:b/>
          <w:color w:val="00234A"/>
          <w:spacing w:val="322"/>
          <w:sz w:val="36"/>
        </w:rPr>
        <w:t xml:space="preserve"> </w:t>
      </w:r>
      <w:r>
        <w:rPr>
          <w:b/>
          <w:color w:val="00234A"/>
          <w:sz w:val="36"/>
        </w:rPr>
        <w:t>artistici e monumenti, riproduzioni di opere d’arte; ma anche grafici, tabelle con dati significativi</w:t>
      </w:r>
      <w:r>
        <w:rPr>
          <w:b/>
          <w:color w:val="00234A"/>
          <w:spacing w:val="5"/>
          <w:sz w:val="36"/>
        </w:rPr>
        <w:t xml:space="preserve"> </w:t>
      </w:r>
      <w:proofErr w:type="spellStart"/>
      <w:r>
        <w:rPr>
          <w:b/>
          <w:color w:val="00234A"/>
          <w:sz w:val="36"/>
        </w:rPr>
        <w:t>……</w:t>
      </w:r>
      <w:proofErr w:type="spellEnd"/>
      <w:r>
        <w:rPr>
          <w:b/>
          <w:color w:val="00234A"/>
          <w:sz w:val="36"/>
        </w:rPr>
        <w:t>..)</w:t>
      </w:r>
    </w:p>
    <w:p w:rsidR="00AC43DD" w:rsidRDefault="00C554DB">
      <w:pPr>
        <w:tabs>
          <w:tab w:val="left" w:pos="1373"/>
        </w:tabs>
        <w:spacing w:before="204" w:line="249" w:lineRule="auto"/>
        <w:ind w:left="1374" w:right="1047" w:hanging="540"/>
        <w:rPr>
          <w:b/>
          <w:sz w:val="36"/>
        </w:rPr>
      </w:pPr>
      <w:r>
        <w:rPr>
          <w:color w:val="A42F0F"/>
          <w:sz w:val="36"/>
        </w:rPr>
        <w:t></w:t>
      </w:r>
      <w:r>
        <w:rPr>
          <w:color w:val="A42F0F"/>
          <w:sz w:val="36"/>
        </w:rPr>
        <w:tab/>
      </w:r>
      <w:r>
        <w:rPr>
          <w:b/>
          <w:color w:val="00234A"/>
          <w:sz w:val="36"/>
          <w:u w:val="thick" w:color="00234A"/>
        </w:rPr>
        <w:t>ESPERIENZE E PROGETTI</w:t>
      </w:r>
      <w:r>
        <w:rPr>
          <w:b/>
          <w:color w:val="00234A"/>
          <w:sz w:val="36"/>
        </w:rPr>
        <w:t xml:space="preserve"> (es.: spunti tratti dal documento del 15 maggio e concernenti i percorsi didattici realizzati</w:t>
      </w:r>
      <w:r>
        <w:rPr>
          <w:b/>
          <w:color w:val="00234A"/>
          <w:spacing w:val="-1"/>
          <w:sz w:val="36"/>
        </w:rPr>
        <w:t xml:space="preserve"> </w:t>
      </w:r>
      <w:r>
        <w:rPr>
          <w:b/>
          <w:color w:val="00234A"/>
          <w:sz w:val="36"/>
        </w:rPr>
        <w:t>)</w:t>
      </w:r>
    </w:p>
    <w:p w:rsidR="00AC43DD" w:rsidRDefault="00C554DB">
      <w:pPr>
        <w:tabs>
          <w:tab w:val="left" w:pos="1373"/>
          <w:tab w:val="left" w:pos="3560"/>
          <w:tab w:val="left" w:pos="4583"/>
          <w:tab w:val="left" w:pos="6530"/>
          <w:tab w:val="left" w:pos="9273"/>
          <w:tab w:val="left" w:pos="10599"/>
          <w:tab w:val="left" w:pos="11484"/>
        </w:tabs>
        <w:spacing w:before="202" w:line="249" w:lineRule="auto"/>
        <w:ind w:left="1374" w:right="973" w:hanging="540"/>
        <w:rPr>
          <w:b/>
          <w:sz w:val="36"/>
        </w:rPr>
      </w:pPr>
      <w:r>
        <w:rPr>
          <w:color w:val="A42F0F"/>
          <w:sz w:val="36"/>
        </w:rPr>
        <w:t></w:t>
      </w:r>
      <w:r>
        <w:rPr>
          <w:color w:val="A42F0F"/>
          <w:sz w:val="36"/>
        </w:rPr>
        <w:tab/>
      </w:r>
      <w:r>
        <w:rPr>
          <w:b/>
          <w:color w:val="00234A"/>
          <w:sz w:val="36"/>
          <w:u w:val="thick" w:color="00234A"/>
        </w:rPr>
        <w:t>PROBLEMI</w:t>
      </w:r>
      <w:r>
        <w:rPr>
          <w:b/>
          <w:color w:val="00234A"/>
          <w:sz w:val="36"/>
        </w:rPr>
        <w:tab/>
        <w:t>(es.:</w:t>
      </w:r>
      <w:r>
        <w:rPr>
          <w:b/>
          <w:color w:val="00234A"/>
          <w:sz w:val="36"/>
        </w:rPr>
        <w:tab/>
        <w:t>situazioni</w:t>
      </w:r>
      <w:r>
        <w:rPr>
          <w:b/>
          <w:color w:val="00234A"/>
          <w:sz w:val="36"/>
        </w:rPr>
        <w:tab/>
        <w:t>problematiche</w:t>
      </w:r>
      <w:r>
        <w:rPr>
          <w:b/>
          <w:color w:val="00234A"/>
          <w:sz w:val="36"/>
        </w:rPr>
        <w:tab/>
        <w:t>legate</w:t>
      </w:r>
      <w:r>
        <w:rPr>
          <w:b/>
          <w:color w:val="00234A"/>
          <w:sz w:val="36"/>
        </w:rPr>
        <w:tab/>
        <w:t>alla</w:t>
      </w:r>
      <w:r>
        <w:rPr>
          <w:b/>
          <w:color w:val="00234A"/>
          <w:sz w:val="36"/>
        </w:rPr>
        <w:tab/>
        <w:t>specificità dell’indirizzo, semplici casi pratici e</w:t>
      </w:r>
      <w:r>
        <w:rPr>
          <w:b/>
          <w:color w:val="00234A"/>
          <w:spacing w:val="-6"/>
          <w:sz w:val="36"/>
        </w:rPr>
        <w:t xml:space="preserve"> </w:t>
      </w:r>
      <w:r>
        <w:rPr>
          <w:b/>
          <w:color w:val="00234A"/>
          <w:sz w:val="36"/>
        </w:rPr>
        <w:t>professionali)</w:t>
      </w: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spacing w:before="11"/>
        <w:rPr>
          <w:b/>
          <w:sz w:val="17"/>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63872" behindDoc="1" locked="0" layoutInCell="1" allowOverlap="1">
            <wp:simplePos x="0" y="0"/>
            <wp:positionH relativeFrom="page">
              <wp:posOffset>0</wp:posOffset>
            </wp:positionH>
            <wp:positionV relativeFrom="page">
              <wp:posOffset>0</wp:posOffset>
            </wp:positionV>
            <wp:extent cx="9143999" cy="6857996"/>
            <wp:effectExtent l="0" t="0" r="0"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Struttura</w:t>
      </w:r>
      <w:r>
        <w:rPr>
          <w:color w:val="252525"/>
          <w:spacing w:val="-79"/>
        </w:rPr>
        <w:t xml:space="preserve"> </w:t>
      </w:r>
      <w:r>
        <w:rPr>
          <w:color w:val="252525"/>
        </w:rPr>
        <w:t>e</w:t>
      </w:r>
      <w:r>
        <w:rPr>
          <w:color w:val="252525"/>
          <w:spacing w:val="-84"/>
        </w:rPr>
        <w:t xml:space="preserve"> </w:t>
      </w:r>
      <w:r>
        <w:rPr>
          <w:color w:val="252525"/>
        </w:rPr>
        <w:t>conduzione</w:t>
      </w:r>
      <w:r>
        <w:rPr>
          <w:color w:val="252525"/>
          <w:spacing w:val="-81"/>
        </w:rPr>
        <w:t xml:space="preserve"> </w:t>
      </w:r>
      <w:r>
        <w:rPr>
          <w:color w:val="252525"/>
        </w:rPr>
        <w:t>del</w:t>
      </w:r>
      <w:r>
        <w:rPr>
          <w:color w:val="252525"/>
          <w:spacing w:val="-83"/>
        </w:rPr>
        <w:t xml:space="preserve"> </w:t>
      </w:r>
      <w:r>
        <w:rPr>
          <w:color w:val="252525"/>
        </w:rPr>
        <w:t>colloquio</w:t>
      </w:r>
    </w:p>
    <w:p w:rsidR="00AC43DD" w:rsidRDefault="00AC43DD">
      <w:pPr>
        <w:pStyle w:val="Corpodeltesto"/>
        <w:rPr>
          <w:rFonts w:ascii="Verdana"/>
          <w:sz w:val="88"/>
        </w:rPr>
      </w:pPr>
    </w:p>
    <w:p w:rsidR="00AC43DD" w:rsidRDefault="00AC43DD">
      <w:pPr>
        <w:pStyle w:val="Corpodeltesto"/>
        <w:spacing w:before="2"/>
        <w:rPr>
          <w:rFonts w:ascii="Verdana"/>
          <w:sz w:val="76"/>
        </w:rPr>
      </w:pPr>
    </w:p>
    <w:p w:rsidR="00AC43DD" w:rsidRDefault="00C554DB">
      <w:pPr>
        <w:pStyle w:val="Heading8"/>
        <w:ind w:left="834" w:firstLine="0"/>
        <w:rPr>
          <w:sz w:val="34"/>
          <w:u w:val="none"/>
        </w:rPr>
      </w:pPr>
      <w:r>
        <w:rPr>
          <w:color w:val="00234A"/>
          <w:u w:val="none"/>
        </w:rPr>
        <w:t>Come scegliere i materiali (indicazioni per le commissioni)</w:t>
      </w:r>
      <w:r>
        <w:rPr>
          <w:color w:val="00234A"/>
          <w:sz w:val="34"/>
          <w:u w:val="none"/>
        </w:rPr>
        <w:t>:</w:t>
      </w:r>
    </w:p>
    <w:p w:rsidR="00AC43DD" w:rsidRDefault="00AC43DD">
      <w:pPr>
        <w:pStyle w:val="Corpodeltesto"/>
        <w:rPr>
          <w:sz w:val="48"/>
        </w:rPr>
      </w:pPr>
    </w:p>
    <w:p w:rsidR="00AC43DD" w:rsidRDefault="00C554DB">
      <w:pPr>
        <w:numPr>
          <w:ilvl w:val="0"/>
          <w:numId w:val="2"/>
        </w:numPr>
        <w:tabs>
          <w:tab w:val="left" w:pos="1373"/>
          <w:tab w:val="left" w:pos="1375"/>
          <w:tab w:val="left" w:pos="3416"/>
          <w:tab w:val="left" w:pos="4364"/>
          <w:tab w:val="left" w:pos="5068"/>
          <w:tab w:val="left" w:pos="6834"/>
          <w:tab w:val="left" w:pos="7427"/>
          <w:tab w:val="left" w:pos="10560"/>
        </w:tabs>
        <w:spacing w:before="278"/>
        <w:rPr>
          <w:b/>
          <w:color w:val="A42F0F"/>
          <w:sz w:val="40"/>
        </w:rPr>
      </w:pPr>
      <w:r>
        <w:rPr>
          <w:b/>
          <w:color w:val="00234A"/>
          <w:sz w:val="40"/>
        </w:rPr>
        <w:t>Coerenza</w:t>
      </w:r>
      <w:r>
        <w:rPr>
          <w:b/>
          <w:color w:val="00234A"/>
          <w:sz w:val="40"/>
        </w:rPr>
        <w:tab/>
        <w:t>con</w:t>
      </w:r>
      <w:r>
        <w:rPr>
          <w:b/>
          <w:color w:val="00234A"/>
          <w:sz w:val="40"/>
        </w:rPr>
        <w:tab/>
        <w:t>gli</w:t>
      </w:r>
      <w:r>
        <w:rPr>
          <w:b/>
          <w:color w:val="00234A"/>
          <w:sz w:val="40"/>
        </w:rPr>
        <w:tab/>
        <w:t>obiettivi</w:t>
      </w:r>
      <w:r>
        <w:rPr>
          <w:b/>
          <w:color w:val="00234A"/>
          <w:sz w:val="40"/>
        </w:rPr>
        <w:tab/>
        <w:t>di</w:t>
      </w:r>
      <w:r>
        <w:rPr>
          <w:b/>
          <w:color w:val="00234A"/>
          <w:sz w:val="40"/>
        </w:rPr>
        <w:tab/>
        <w:t>apprendimento</w:t>
      </w:r>
      <w:r>
        <w:rPr>
          <w:b/>
          <w:color w:val="00234A"/>
          <w:sz w:val="40"/>
        </w:rPr>
        <w:tab/>
        <w:t>caratterizzanti</w:t>
      </w:r>
    </w:p>
    <w:p w:rsidR="00AC43DD" w:rsidRDefault="00C554DB">
      <w:pPr>
        <w:spacing w:before="20"/>
        <w:ind w:left="1374"/>
        <w:rPr>
          <w:b/>
          <w:sz w:val="40"/>
        </w:rPr>
      </w:pPr>
      <w:r>
        <w:rPr>
          <w:b/>
          <w:color w:val="00234A"/>
          <w:sz w:val="40"/>
        </w:rPr>
        <w:t>l’indirizzo</w:t>
      </w:r>
    </w:p>
    <w:p w:rsidR="00AC43DD" w:rsidRDefault="00C554DB">
      <w:pPr>
        <w:pStyle w:val="Paragrafoelenco"/>
        <w:numPr>
          <w:ilvl w:val="0"/>
          <w:numId w:val="2"/>
        </w:numPr>
        <w:tabs>
          <w:tab w:val="left" w:pos="1373"/>
          <w:tab w:val="left" w:pos="1375"/>
          <w:tab w:val="left" w:pos="3491"/>
          <w:tab w:val="left" w:pos="4513"/>
          <w:tab w:val="left" w:pos="5046"/>
          <w:tab w:val="left" w:pos="7072"/>
          <w:tab w:val="left" w:pos="9048"/>
          <w:tab w:val="left" w:pos="12070"/>
        </w:tabs>
        <w:spacing w:line="249" w:lineRule="auto"/>
        <w:ind w:right="971"/>
        <w:rPr>
          <w:b/>
          <w:color w:val="A42F0F"/>
          <w:sz w:val="40"/>
        </w:rPr>
      </w:pPr>
      <w:r>
        <w:rPr>
          <w:b/>
          <w:color w:val="00234A"/>
          <w:sz w:val="40"/>
        </w:rPr>
        <w:t>Coerenza</w:t>
      </w:r>
      <w:r>
        <w:rPr>
          <w:b/>
          <w:color w:val="00234A"/>
          <w:sz w:val="40"/>
        </w:rPr>
        <w:tab/>
        <w:t>con</w:t>
      </w:r>
      <w:r>
        <w:rPr>
          <w:b/>
          <w:color w:val="00234A"/>
          <w:sz w:val="40"/>
        </w:rPr>
        <w:tab/>
        <w:t>il</w:t>
      </w:r>
      <w:r>
        <w:rPr>
          <w:b/>
          <w:color w:val="00234A"/>
          <w:sz w:val="40"/>
        </w:rPr>
        <w:tab/>
        <w:t>percorso</w:t>
      </w:r>
      <w:r>
        <w:rPr>
          <w:b/>
          <w:color w:val="00234A"/>
          <w:sz w:val="40"/>
        </w:rPr>
        <w:tab/>
        <w:t>didattico</w:t>
      </w:r>
      <w:r>
        <w:rPr>
          <w:b/>
          <w:color w:val="00234A"/>
          <w:sz w:val="40"/>
        </w:rPr>
        <w:tab/>
        <w:t>effettivamente</w:t>
      </w:r>
      <w:r>
        <w:rPr>
          <w:b/>
          <w:color w:val="00234A"/>
          <w:sz w:val="40"/>
        </w:rPr>
        <w:tab/>
      </w:r>
      <w:r>
        <w:rPr>
          <w:b/>
          <w:color w:val="00234A"/>
          <w:spacing w:val="-1"/>
          <w:sz w:val="40"/>
        </w:rPr>
        <w:t xml:space="preserve">svolto </w:t>
      </w:r>
      <w:r>
        <w:rPr>
          <w:b/>
          <w:color w:val="00234A"/>
          <w:sz w:val="40"/>
        </w:rPr>
        <w:t>(documento del Consiglio di</w:t>
      </w:r>
      <w:r>
        <w:rPr>
          <w:b/>
          <w:color w:val="00234A"/>
          <w:spacing w:val="-16"/>
          <w:sz w:val="40"/>
        </w:rPr>
        <w:t xml:space="preserve"> </w:t>
      </w:r>
      <w:r>
        <w:rPr>
          <w:b/>
          <w:color w:val="00234A"/>
          <w:sz w:val="40"/>
        </w:rPr>
        <w:t>classe)</w:t>
      </w:r>
    </w:p>
    <w:p w:rsidR="00AC43DD" w:rsidRDefault="00C554DB">
      <w:pPr>
        <w:pStyle w:val="Paragrafoelenco"/>
        <w:numPr>
          <w:ilvl w:val="0"/>
          <w:numId w:val="2"/>
        </w:numPr>
        <w:tabs>
          <w:tab w:val="left" w:pos="1373"/>
          <w:tab w:val="left" w:pos="1375"/>
        </w:tabs>
        <w:spacing w:before="203"/>
        <w:rPr>
          <w:b/>
          <w:color w:val="A42F0F"/>
          <w:sz w:val="40"/>
        </w:rPr>
      </w:pPr>
      <w:r>
        <w:rPr>
          <w:b/>
          <w:color w:val="00234A"/>
          <w:sz w:val="40"/>
        </w:rPr>
        <w:t>Possibilità di fornire spunti per contributi</w:t>
      </w:r>
      <w:r>
        <w:rPr>
          <w:b/>
          <w:color w:val="00234A"/>
          <w:spacing w:val="-24"/>
          <w:sz w:val="40"/>
        </w:rPr>
        <w:t xml:space="preserve"> </w:t>
      </w:r>
      <w:r>
        <w:rPr>
          <w:b/>
          <w:color w:val="00234A"/>
          <w:sz w:val="40"/>
        </w:rPr>
        <w:t>pluridisciplinari</w:t>
      </w: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spacing w:before="7"/>
        <w:rPr>
          <w:b/>
          <w:sz w:val="19"/>
        </w:rPr>
      </w:pPr>
    </w:p>
    <w:p w:rsidR="00AC43DD" w:rsidRDefault="00C554DB">
      <w:pPr>
        <w:spacing w:before="92"/>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64896" behindDoc="1" locked="0" layoutInCell="1" allowOverlap="1">
            <wp:simplePos x="0" y="0"/>
            <wp:positionH relativeFrom="page">
              <wp:posOffset>0</wp:posOffset>
            </wp:positionH>
            <wp:positionV relativeFrom="page">
              <wp:posOffset>0</wp:posOffset>
            </wp:positionV>
            <wp:extent cx="9143999" cy="6857996"/>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Struttura</w:t>
      </w:r>
      <w:r>
        <w:rPr>
          <w:color w:val="252525"/>
          <w:spacing w:val="-79"/>
        </w:rPr>
        <w:t xml:space="preserve"> </w:t>
      </w:r>
      <w:r>
        <w:rPr>
          <w:color w:val="252525"/>
        </w:rPr>
        <w:t>e</w:t>
      </w:r>
      <w:r>
        <w:rPr>
          <w:color w:val="252525"/>
          <w:spacing w:val="-84"/>
        </w:rPr>
        <w:t xml:space="preserve"> </w:t>
      </w:r>
      <w:r>
        <w:rPr>
          <w:color w:val="252525"/>
        </w:rPr>
        <w:t>conduzione</w:t>
      </w:r>
      <w:r>
        <w:rPr>
          <w:color w:val="252525"/>
          <w:spacing w:val="-81"/>
        </w:rPr>
        <w:t xml:space="preserve"> </w:t>
      </w:r>
      <w:r>
        <w:rPr>
          <w:color w:val="252525"/>
        </w:rPr>
        <w:t>del</w:t>
      </w:r>
      <w:r>
        <w:rPr>
          <w:color w:val="252525"/>
          <w:spacing w:val="-83"/>
        </w:rPr>
        <w:t xml:space="preserve"> </w:t>
      </w:r>
      <w:r>
        <w:rPr>
          <w:color w:val="252525"/>
        </w:rPr>
        <w:t>colloquio</w:t>
      </w:r>
    </w:p>
    <w:p w:rsidR="00AC43DD" w:rsidRDefault="00AC43DD">
      <w:pPr>
        <w:pStyle w:val="Corpodeltesto"/>
        <w:spacing w:before="7"/>
        <w:rPr>
          <w:rFonts w:ascii="Verdana"/>
          <w:sz w:val="82"/>
        </w:rPr>
      </w:pPr>
    </w:p>
    <w:p w:rsidR="00AC43DD" w:rsidRDefault="00C554DB">
      <w:pPr>
        <w:pStyle w:val="Heading5"/>
        <w:rPr>
          <w:sz w:val="36"/>
        </w:rPr>
      </w:pPr>
      <w:r>
        <w:rPr>
          <w:color w:val="00234A"/>
        </w:rPr>
        <w:t>Come usare i materiali (indicazioni per le commissioni)</w:t>
      </w:r>
      <w:r>
        <w:rPr>
          <w:color w:val="00234A"/>
          <w:sz w:val="36"/>
        </w:rPr>
        <w:t>:</w:t>
      </w:r>
    </w:p>
    <w:p w:rsidR="00AC43DD" w:rsidRDefault="00AC43DD">
      <w:pPr>
        <w:pStyle w:val="Corpodeltesto"/>
        <w:spacing w:before="1"/>
        <w:rPr>
          <w:sz w:val="74"/>
        </w:rPr>
      </w:pPr>
    </w:p>
    <w:p w:rsidR="00AC43DD" w:rsidRDefault="00C554DB">
      <w:pPr>
        <w:spacing w:line="249" w:lineRule="auto"/>
        <w:ind w:left="1374" w:right="971" w:hanging="540"/>
        <w:jc w:val="both"/>
        <w:rPr>
          <w:i/>
          <w:sz w:val="36"/>
        </w:rPr>
      </w:pPr>
      <w:r>
        <w:rPr>
          <w:color w:val="A42F0F"/>
          <w:sz w:val="36"/>
        </w:rPr>
        <w:t xml:space="preserve"> </w:t>
      </w:r>
      <w:r>
        <w:rPr>
          <w:color w:val="00234A"/>
          <w:sz w:val="36"/>
        </w:rPr>
        <w:t xml:space="preserve">la commissione utilizza il materiale sorteggiato come incipit, come </w:t>
      </w:r>
      <w:r>
        <w:rPr>
          <w:color w:val="00234A"/>
          <w:spacing w:val="-18"/>
          <w:sz w:val="36"/>
        </w:rPr>
        <w:t xml:space="preserve">spunto  </w:t>
      </w:r>
      <w:r>
        <w:rPr>
          <w:color w:val="00234A"/>
          <w:sz w:val="36"/>
        </w:rPr>
        <w:t xml:space="preserve">di avvio del colloquio, che </w:t>
      </w:r>
      <w:r>
        <w:rPr>
          <w:i/>
          <w:color w:val="00234A"/>
          <w:sz w:val="36"/>
        </w:rPr>
        <w:t>si sviluppa in una più ampia e distesa trattazione di carattere pluridisciplinare che possa esplicitare al meglio il conseguimento del profilo educativo, culturale e professionale dello studente</w:t>
      </w:r>
    </w:p>
    <w:p w:rsidR="00AC43DD" w:rsidRDefault="00C554DB">
      <w:pPr>
        <w:spacing w:before="207" w:line="249" w:lineRule="auto"/>
        <w:ind w:left="1374" w:right="971" w:hanging="540"/>
        <w:jc w:val="both"/>
        <w:rPr>
          <w:sz w:val="36"/>
        </w:rPr>
      </w:pPr>
      <w:r>
        <w:rPr>
          <w:color w:val="A42F0F"/>
          <w:sz w:val="36"/>
        </w:rPr>
        <w:t xml:space="preserve"> </w:t>
      </w:r>
      <w:r>
        <w:rPr>
          <w:color w:val="00234A"/>
          <w:sz w:val="36"/>
        </w:rPr>
        <w:t xml:space="preserve">l’analisi del materiale è finalizzata anche a verificare l’autonomia e </w:t>
      </w:r>
      <w:r>
        <w:rPr>
          <w:color w:val="00234A"/>
          <w:spacing w:val="-84"/>
          <w:sz w:val="36"/>
        </w:rPr>
        <w:t xml:space="preserve">la </w:t>
      </w:r>
      <w:r>
        <w:rPr>
          <w:color w:val="00234A"/>
          <w:sz w:val="36"/>
        </w:rPr>
        <w:t>capacità di orientamento del candidato</w:t>
      </w:r>
    </w:p>
    <w:p w:rsidR="00AC43DD" w:rsidRDefault="00C554DB">
      <w:pPr>
        <w:spacing w:before="202" w:line="249" w:lineRule="auto"/>
        <w:ind w:left="1374" w:right="970" w:hanging="540"/>
        <w:jc w:val="both"/>
        <w:rPr>
          <w:b/>
          <w:sz w:val="36"/>
        </w:rPr>
      </w:pPr>
      <w:r>
        <w:rPr>
          <w:color w:val="A42F0F"/>
          <w:sz w:val="36"/>
        </w:rPr>
        <w:t xml:space="preserve"> </w:t>
      </w:r>
      <w:r>
        <w:rPr>
          <w:color w:val="00234A"/>
          <w:sz w:val="36"/>
        </w:rPr>
        <w:t xml:space="preserve">la commissione ha bisogno di lavorare in modo </w:t>
      </w:r>
      <w:r>
        <w:rPr>
          <w:color w:val="FF0000"/>
          <w:sz w:val="36"/>
        </w:rPr>
        <w:t>realmente collegiale</w:t>
      </w:r>
      <w:r>
        <w:rPr>
          <w:color w:val="00234A"/>
          <w:sz w:val="36"/>
        </w:rPr>
        <w:t xml:space="preserve">; </w:t>
      </w:r>
      <w:r>
        <w:rPr>
          <w:color w:val="00234A"/>
          <w:spacing w:val="-80"/>
          <w:sz w:val="36"/>
        </w:rPr>
        <w:t xml:space="preserve">i </w:t>
      </w:r>
      <w:r>
        <w:rPr>
          <w:color w:val="00234A"/>
          <w:sz w:val="36"/>
        </w:rPr>
        <w:t xml:space="preserve">commissari si inseriscono progressivamente per approfondire aspetti disciplinari, anche non direttamente collegati al materiale di partenza: </w:t>
      </w:r>
      <w:r>
        <w:rPr>
          <w:b/>
          <w:color w:val="00234A"/>
          <w:sz w:val="36"/>
          <w:u w:val="thick" w:color="00234A"/>
        </w:rPr>
        <w:t xml:space="preserve">è </w:t>
      </w:r>
      <w:r>
        <w:rPr>
          <w:b/>
          <w:color w:val="00234A"/>
          <w:spacing w:val="3"/>
          <w:sz w:val="36"/>
          <w:u w:val="thick" w:color="00234A"/>
        </w:rPr>
        <w:t>un</w:t>
      </w:r>
      <w:r>
        <w:rPr>
          <w:b/>
          <w:color w:val="00234A"/>
          <w:spacing w:val="3"/>
          <w:sz w:val="36"/>
        </w:rPr>
        <w:t xml:space="preserve"> </w:t>
      </w:r>
      <w:r>
        <w:rPr>
          <w:b/>
          <w:color w:val="00234A"/>
          <w:sz w:val="36"/>
          <w:u w:val="thick" w:color="00234A"/>
        </w:rPr>
        <w:t>colloquio, non una somma di interrogazioni</w:t>
      </w: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spacing w:before="3"/>
        <w:rPr>
          <w:b/>
          <w:sz w:val="22"/>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65920" behindDoc="1" locked="0" layoutInCell="1" allowOverlap="1">
            <wp:simplePos x="0" y="0"/>
            <wp:positionH relativeFrom="page">
              <wp:posOffset>0</wp:posOffset>
            </wp:positionH>
            <wp:positionV relativeFrom="page">
              <wp:posOffset>0</wp:posOffset>
            </wp:positionV>
            <wp:extent cx="9143999" cy="6857996"/>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Struttura</w:t>
      </w:r>
      <w:r>
        <w:rPr>
          <w:color w:val="252525"/>
          <w:spacing w:val="-79"/>
        </w:rPr>
        <w:t xml:space="preserve"> </w:t>
      </w:r>
      <w:r>
        <w:rPr>
          <w:color w:val="252525"/>
        </w:rPr>
        <w:t>e</w:t>
      </w:r>
      <w:r>
        <w:rPr>
          <w:color w:val="252525"/>
          <w:spacing w:val="-84"/>
        </w:rPr>
        <w:t xml:space="preserve"> </w:t>
      </w:r>
      <w:r>
        <w:rPr>
          <w:color w:val="252525"/>
        </w:rPr>
        <w:t>conduzione</w:t>
      </w:r>
      <w:r>
        <w:rPr>
          <w:color w:val="252525"/>
          <w:spacing w:val="-81"/>
        </w:rPr>
        <w:t xml:space="preserve"> </w:t>
      </w:r>
      <w:r>
        <w:rPr>
          <w:color w:val="252525"/>
        </w:rPr>
        <w:t>del</w:t>
      </w:r>
      <w:r>
        <w:rPr>
          <w:color w:val="252525"/>
          <w:spacing w:val="-83"/>
        </w:rPr>
        <w:t xml:space="preserve"> </w:t>
      </w:r>
      <w:r>
        <w:rPr>
          <w:color w:val="252525"/>
        </w:rPr>
        <w:t>colloquio</w:t>
      </w:r>
    </w:p>
    <w:p w:rsidR="00AC43DD" w:rsidRDefault="00AC43DD">
      <w:pPr>
        <w:pStyle w:val="Corpodeltesto"/>
        <w:spacing w:before="1"/>
        <w:rPr>
          <w:rFonts w:ascii="Verdana"/>
          <w:sz w:val="101"/>
        </w:rPr>
      </w:pPr>
    </w:p>
    <w:p w:rsidR="00AC43DD" w:rsidRDefault="00C554DB">
      <w:pPr>
        <w:pStyle w:val="Heading5"/>
        <w:rPr>
          <w:sz w:val="36"/>
        </w:rPr>
      </w:pPr>
      <w:r>
        <w:rPr>
          <w:color w:val="00234A"/>
        </w:rPr>
        <w:t>Quando predisporre i materiali</w:t>
      </w:r>
      <w:r>
        <w:rPr>
          <w:color w:val="00234A"/>
          <w:sz w:val="36"/>
        </w:rPr>
        <w:t>:</w:t>
      </w:r>
    </w:p>
    <w:p w:rsidR="00AC43DD" w:rsidRDefault="00AC43DD">
      <w:pPr>
        <w:pStyle w:val="Corpodeltesto"/>
        <w:spacing w:before="2"/>
        <w:rPr>
          <w:sz w:val="74"/>
        </w:rPr>
      </w:pPr>
    </w:p>
    <w:p w:rsidR="00AC43DD" w:rsidRDefault="00C554DB">
      <w:pPr>
        <w:pStyle w:val="Corpodeltesto"/>
        <w:spacing w:line="249" w:lineRule="auto"/>
        <w:ind w:left="1374" w:right="1047" w:hanging="540"/>
      </w:pPr>
      <w:r>
        <w:rPr>
          <w:color w:val="A42F0F"/>
        </w:rPr>
        <w:t xml:space="preserve"> </w:t>
      </w:r>
      <w:r>
        <w:rPr>
          <w:color w:val="00234A"/>
        </w:rPr>
        <w:t xml:space="preserve">Il  DM  37/2019  prevede  che  debba  essere  dedicata </w:t>
      </w:r>
      <w:r>
        <w:rPr>
          <w:color w:val="00234A"/>
          <w:spacing w:val="-9"/>
        </w:rPr>
        <w:t xml:space="preserve">«un’apposita </w:t>
      </w:r>
      <w:r>
        <w:rPr>
          <w:color w:val="00234A"/>
        </w:rPr>
        <w:t>sessione»; non precisa quando e di quale</w:t>
      </w:r>
      <w:r>
        <w:rPr>
          <w:color w:val="00234A"/>
          <w:spacing w:val="-2"/>
        </w:rPr>
        <w:t xml:space="preserve"> </w:t>
      </w:r>
      <w:r>
        <w:rPr>
          <w:color w:val="00234A"/>
        </w:rPr>
        <w:t>durata.</w:t>
      </w:r>
    </w:p>
    <w:p w:rsidR="00AC43DD" w:rsidRDefault="00AC43DD">
      <w:pPr>
        <w:pStyle w:val="Corpodeltesto"/>
        <w:rPr>
          <w:sz w:val="44"/>
        </w:rPr>
      </w:pPr>
    </w:p>
    <w:p w:rsidR="00AC43DD" w:rsidRDefault="00C554DB">
      <w:pPr>
        <w:pStyle w:val="Corpodeltesto"/>
        <w:tabs>
          <w:tab w:val="left" w:pos="1768"/>
          <w:tab w:val="left" w:pos="3563"/>
          <w:tab w:val="left" w:pos="5778"/>
          <w:tab w:val="left" w:pos="7259"/>
          <w:tab w:val="left" w:pos="9480"/>
          <w:tab w:val="left" w:pos="10075"/>
          <w:tab w:val="left" w:pos="11225"/>
          <w:tab w:val="left" w:pos="11820"/>
        </w:tabs>
        <w:spacing w:before="376" w:line="249" w:lineRule="auto"/>
        <w:ind w:left="1374" w:right="970" w:hanging="540"/>
      </w:pPr>
      <w:r>
        <w:rPr>
          <w:color w:val="A42F0F"/>
        </w:rPr>
        <w:t xml:space="preserve">  </w:t>
      </w:r>
      <w:r>
        <w:rPr>
          <w:color w:val="00234A"/>
        </w:rPr>
        <w:t>I</w:t>
      </w:r>
      <w:r>
        <w:rPr>
          <w:color w:val="00234A"/>
        </w:rPr>
        <w:tab/>
        <w:t>materiali</w:t>
      </w:r>
      <w:r>
        <w:rPr>
          <w:color w:val="00234A"/>
        </w:rPr>
        <w:tab/>
        <w:t>potrebbero</w:t>
      </w:r>
      <w:r>
        <w:rPr>
          <w:color w:val="00234A"/>
        </w:rPr>
        <w:tab/>
        <w:t>essere</w:t>
      </w:r>
      <w:r>
        <w:rPr>
          <w:color w:val="00234A"/>
        </w:rPr>
        <w:tab/>
        <w:t>predisposti</w:t>
      </w:r>
      <w:r>
        <w:rPr>
          <w:color w:val="00234A"/>
        </w:rPr>
        <w:tab/>
        <w:t>in</w:t>
      </w:r>
      <w:r>
        <w:rPr>
          <w:color w:val="00234A"/>
        </w:rPr>
        <w:tab/>
        <w:t>sede</w:t>
      </w:r>
      <w:r>
        <w:rPr>
          <w:color w:val="00234A"/>
        </w:rPr>
        <w:tab/>
        <w:t>di</w:t>
      </w:r>
      <w:r>
        <w:rPr>
          <w:color w:val="00234A"/>
        </w:rPr>
        <w:tab/>
        <w:t>riunione preliminare (ad esempio il</w:t>
      </w:r>
      <w:r>
        <w:rPr>
          <w:color w:val="00234A"/>
          <w:spacing w:val="-14"/>
        </w:rPr>
        <w:t xml:space="preserve"> </w:t>
      </w:r>
      <w:r>
        <w:rPr>
          <w:color w:val="00234A"/>
        </w:rPr>
        <w:t>martedì)</w:t>
      </w:r>
    </w:p>
    <w:p w:rsidR="00AC43DD" w:rsidRDefault="00C554DB">
      <w:pPr>
        <w:spacing w:before="204"/>
        <w:ind w:left="1554"/>
        <w:rPr>
          <w:sz w:val="36"/>
        </w:rPr>
      </w:pPr>
      <w:r>
        <w:rPr>
          <w:color w:val="A42F0F"/>
          <w:sz w:val="36"/>
        </w:rPr>
        <w:t xml:space="preserve"> </w:t>
      </w:r>
      <w:r>
        <w:rPr>
          <w:color w:val="00234A"/>
          <w:sz w:val="36"/>
        </w:rPr>
        <w:t>Oppure subito dopo lo svolgimento delle prove</w:t>
      </w:r>
      <w:r>
        <w:rPr>
          <w:color w:val="00234A"/>
          <w:spacing w:val="-51"/>
          <w:sz w:val="36"/>
        </w:rPr>
        <w:t xml:space="preserve"> </w:t>
      </w:r>
      <w:r>
        <w:rPr>
          <w:color w:val="00234A"/>
          <w:sz w:val="36"/>
        </w:rPr>
        <w:t>scritte</w:t>
      </w:r>
    </w:p>
    <w:p w:rsidR="00AC43DD" w:rsidRDefault="00C554DB">
      <w:pPr>
        <w:spacing w:before="218"/>
        <w:ind w:left="1554"/>
        <w:rPr>
          <w:sz w:val="36"/>
        </w:rPr>
      </w:pPr>
      <w:r>
        <w:rPr>
          <w:color w:val="A42F0F"/>
          <w:sz w:val="36"/>
        </w:rPr>
        <w:t xml:space="preserve"> </w:t>
      </w:r>
      <w:r>
        <w:rPr>
          <w:color w:val="00234A"/>
          <w:sz w:val="36"/>
        </w:rPr>
        <w:t>Oppure dopo la correzione delle prove scritte, nei giorni antecedenti il</w:t>
      </w:r>
    </w:p>
    <w:p w:rsidR="00AC43DD" w:rsidRDefault="00C554DB">
      <w:pPr>
        <w:spacing w:before="18"/>
        <w:ind w:left="2005"/>
        <w:rPr>
          <w:sz w:val="36"/>
        </w:rPr>
      </w:pPr>
      <w:r>
        <w:rPr>
          <w:color w:val="00234A"/>
          <w:sz w:val="36"/>
        </w:rPr>
        <w:t>colloquio</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3B45B1" w:rsidRDefault="003B45B1" w:rsidP="003B45B1">
      <w:pPr>
        <w:pStyle w:val="Corpodeltesto"/>
        <w:tabs>
          <w:tab w:val="left" w:pos="4107"/>
        </w:tabs>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8"/>
        <w:rPr>
          <w:sz w:val="20"/>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66944" behindDoc="1" locked="0" layoutInCell="1" allowOverlap="1">
            <wp:simplePos x="0" y="0"/>
            <wp:positionH relativeFrom="page">
              <wp:posOffset>0</wp:posOffset>
            </wp:positionH>
            <wp:positionV relativeFrom="page">
              <wp:posOffset>0</wp:posOffset>
            </wp:positionV>
            <wp:extent cx="9143999" cy="6857996"/>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Struttura</w:t>
      </w:r>
      <w:r>
        <w:rPr>
          <w:color w:val="252525"/>
          <w:spacing w:val="-79"/>
        </w:rPr>
        <w:t xml:space="preserve"> </w:t>
      </w:r>
      <w:r>
        <w:rPr>
          <w:color w:val="252525"/>
        </w:rPr>
        <w:t>e</w:t>
      </w:r>
      <w:r>
        <w:rPr>
          <w:color w:val="252525"/>
          <w:spacing w:val="-84"/>
        </w:rPr>
        <w:t xml:space="preserve"> </w:t>
      </w:r>
      <w:r>
        <w:rPr>
          <w:color w:val="252525"/>
        </w:rPr>
        <w:t>conduzione</w:t>
      </w:r>
      <w:r>
        <w:rPr>
          <w:color w:val="252525"/>
          <w:spacing w:val="-81"/>
        </w:rPr>
        <w:t xml:space="preserve"> </w:t>
      </w:r>
      <w:r>
        <w:rPr>
          <w:color w:val="252525"/>
        </w:rPr>
        <w:t>del</w:t>
      </w:r>
      <w:r>
        <w:rPr>
          <w:color w:val="252525"/>
          <w:spacing w:val="-83"/>
        </w:rPr>
        <w:t xml:space="preserve"> </w:t>
      </w:r>
      <w:r>
        <w:rPr>
          <w:color w:val="252525"/>
        </w:rPr>
        <w:t>colloquio</w:t>
      </w:r>
    </w:p>
    <w:p w:rsidR="00AC43DD" w:rsidRDefault="00AC43DD">
      <w:pPr>
        <w:pStyle w:val="Corpodeltesto"/>
        <w:spacing w:before="10"/>
        <w:rPr>
          <w:rFonts w:ascii="Verdana"/>
          <w:sz w:val="71"/>
        </w:rPr>
      </w:pPr>
    </w:p>
    <w:p w:rsidR="00AC43DD" w:rsidRDefault="00C554DB">
      <w:pPr>
        <w:spacing w:before="1"/>
        <w:ind w:left="834"/>
        <w:rPr>
          <w:b/>
          <w:sz w:val="40"/>
        </w:rPr>
      </w:pPr>
      <w:r>
        <w:rPr>
          <w:b/>
          <w:color w:val="00234A"/>
          <w:sz w:val="40"/>
        </w:rPr>
        <w:t>LE ALTRE PARTI DEL COLLOQUIO:</w:t>
      </w:r>
    </w:p>
    <w:p w:rsidR="00AC43DD" w:rsidRDefault="00AC43DD">
      <w:pPr>
        <w:pStyle w:val="Corpodeltesto"/>
        <w:spacing w:before="10"/>
        <w:rPr>
          <w:b/>
          <w:sz w:val="52"/>
        </w:rPr>
      </w:pPr>
    </w:p>
    <w:p w:rsidR="00AC43DD" w:rsidRDefault="00C554DB">
      <w:pPr>
        <w:tabs>
          <w:tab w:val="left" w:pos="1373"/>
        </w:tabs>
        <w:spacing w:line="338" w:lineRule="exact"/>
        <w:ind w:left="834"/>
        <w:rPr>
          <w:b/>
          <w:sz w:val="32"/>
        </w:rPr>
      </w:pPr>
      <w:r>
        <w:rPr>
          <w:color w:val="A42F0F"/>
          <w:sz w:val="32"/>
        </w:rPr>
        <w:t></w:t>
      </w:r>
      <w:r>
        <w:rPr>
          <w:color w:val="A42F0F"/>
          <w:sz w:val="32"/>
        </w:rPr>
        <w:tab/>
      </w:r>
      <w:r>
        <w:rPr>
          <w:b/>
          <w:color w:val="00234A"/>
          <w:sz w:val="32"/>
        </w:rPr>
        <w:t xml:space="preserve">ILLUSTRAZIONE DELLE ESPERIENZE </w:t>
      </w:r>
      <w:proofErr w:type="spellStart"/>
      <w:r>
        <w:rPr>
          <w:b/>
          <w:color w:val="00234A"/>
          <w:sz w:val="32"/>
        </w:rPr>
        <w:t>DI</w:t>
      </w:r>
      <w:proofErr w:type="spellEnd"/>
      <w:r>
        <w:rPr>
          <w:b/>
          <w:color w:val="00234A"/>
          <w:sz w:val="32"/>
        </w:rPr>
        <w:t xml:space="preserve"> </w:t>
      </w:r>
      <w:r>
        <w:rPr>
          <w:b/>
          <w:color w:val="00234A"/>
          <w:spacing w:val="-3"/>
          <w:sz w:val="32"/>
        </w:rPr>
        <w:t xml:space="preserve">ALTERNANZA </w:t>
      </w:r>
      <w:r>
        <w:rPr>
          <w:b/>
          <w:color w:val="00234A"/>
          <w:sz w:val="32"/>
        </w:rPr>
        <w:t>SCUOLA</w:t>
      </w:r>
      <w:r>
        <w:rPr>
          <w:b/>
          <w:color w:val="00234A"/>
          <w:spacing w:val="87"/>
          <w:sz w:val="32"/>
        </w:rPr>
        <w:t xml:space="preserve"> </w:t>
      </w:r>
      <w:r>
        <w:rPr>
          <w:b/>
          <w:color w:val="00234A"/>
          <w:spacing w:val="-5"/>
          <w:sz w:val="32"/>
        </w:rPr>
        <w:t>LAVORO</w:t>
      </w:r>
    </w:p>
    <w:p w:rsidR="00AC43DD" w:rsidRDefault="00C554DB">
      <w:pPr>
        <w:spacing w:line="338" w:lineRule="exact"/>
        <w:ind w:left="1374"/>
        <w:rPr>
          <w:b/>
          <w:sz w:val="32"/>
        </w:rPr>
      </w:pPr>
      <w:r>
        <w:rPr>
          <w:b/>
          <w:color w:val="00234A"/>
          <w:sz w:val="32"/>
        </w:rPr>
        <w:t>(ora PCTO)</w:t>
      </w:r>
    </w:p>
    <w:p w:rsidR="00AC43DD" w:rsidRDefault="00C554DB">
      <w:pPr>
        <w:spacing w:before="142"/>
        <w:ind w:left="1554"/>
        <w:rPr>
          <w:sz w:val="32"/>
        </w:rPr>
      </w:pPr>
      <w:r>
        <w:rPr>
          <w:color w:val="A42F0F"/>
          <w:sz w:val="32"/>
        </w:rPr>
        <w:t xml:space="preserve"> </w:t>
      </w:r>
      <w:r>
        <w:rPr>
          <w:color w:val="00234A"/>
          <w:sz w:val="32"/>
        </w:rPr>
        <w:t>Consentire una gestione autonoma da parte del candidato</w:t>
      </w:r>
    </w:p>
    <w:p w:rsidR="00AC43DD" w:rsidRDefault="00C554DB">
      <w:pPr>
        <w:spacing w:before="189" w:line="199" w:lineRule="auto"/>
        <w:ind w:left="2005" w:right="1047" w:hanging="452"/>
        <w:rPr>
          <w:sz w:val="32"/>
        </w:rPr>
      </w:pPr>
      <w:r>
        <w:rPr>
          <w:color w:val="A42F0F"/>
          <w:sz w:val="32"/>
        </w:rPr>
        <w:t xml:space="preserve"> </w:t>
      </w:r>
      <w:r>
        <w:rPr>
          <w:color w:val="00234A"/>
          <w:sz w:val="32"/>
        </w:rPr>
        <w:t>Trarre spunti valutativi, ove possibile, sia sulle competenze «trasversali» sia sulle competenze di indirizzo</w:t>
      </w:r>
    </w:p>
    <w:p w:rsidR="00AC43DD" w:rsidRDefault="00C554DB">
      <w:pPr>
        <w:spacing w:before="152"/>
        <w:ind w:left="1554"/>
        <w:rPr>
          <w:sz w:val="32"/>
        </w:rPr>
      </w:pPr>
      <w:r>
        <w:rPr>
          <w:color w:val="A42F0F"/>
          <w:sz w:val="32"/>
        </w:rPr>
        <w:t xml:space="preserve"> </w:t>
      </w:r>
      <w:r>
        <w:rPr>
          <w:color w:val="00234A"/>
          <w:sz w:val="32"/>
        </w:rPr>
        <w:t>Stimolare collegamenti con le discipline</w:t>
      </w:r>
    </w:p>
    <w:p w:rsidR="00AC43DD" w:rsidRDefault="00AC43DD">
      <w:pPr>
        <w:pStyle w:val="Corpodeltesto"/>
        <w:spacing w:before="10"/>
        <w:rPr>
          <w:sz w:val="52"/>
        </w:rPr>
      </w:pPr>
    </w:p>
    <w:p w:rsidR="00AC43DD" w:rsidRDefault="00C554DB">
      <w:pPr>
        <w:tabs>
          <w:tab w:val="left" w:pos="1373"/>
        </w:tabs>
        <w:spacing w:before="1"/>
        <w:ind w:left="834"/>
        <w:rPr>
          <w:b/>
          <w:sz w:val="32"/>
        </w:rPr>
      </w:pPr>
      <w:r>
        <w:rPr>
          <w:color w:val="A42F0F"/>
          <w:sz w:val="32"/>
        </w:rPr>
        <w:t></w:t>
      </w:r>
      <w:r>
        <w:rPr>
          <w:color w:val="A42F0F"/>
          <w:sz w:val="32"/>
        </w:rPr>
        <w:tab/>
      </w:r>
      <w:r>
        <w:rPr>
          <w:b/>
          <w:color w:val="00234A"/>
          <w:spacing w:val="-9"/>
          <w:sz w:val="32"/>
        </w:rPr>
        <w:t xml:space="preserve">ATTIVITA’ </w:t>
      </w:r>
      <w:r>
        <w:rPr>
          <w:b/>
          <w:color w:val="00234A"/>
          <w:spacing w:val="-4"/>
          <w:sz w:val="32"/>
        </w:rPr>
        <w:t xml:space="preserve">COLLEGATE </w:t>
      </w:r>
      <w:r>
        <w:rPr>
          <w:b/>
          <w:color w:val="00234A"/>
          <w:sz w:val="32"/>
        </w:rPr>
        <w:t xml:space="preserve">A </w:t>
      </w:r>
      <w:r>
        <w:rPr>
          <w:b/>
          <w:color w:val="00234A"/>
          <w:spacing w:val="-4"/>
          <w:sz w:val="32"/>
        </w:rPr>
        <w:t xml:space="preserve">CITTADINANZA </w:t>
      </w:r>
      <w:r>
        <w:rPr>
          <w:b/>
          <w:color w:val="00234A"/>
          <w:sz w:val="32"/>
        </w:rPr>
        <w:t>E</w:t>
      </w:r>
      <w:r>
        <w:rPr>
          <w:b/>
          <w:color w:val="00234A"/>
          <w:spacing w:val="-4"/>
          <w:sz w:val="32"/>
        </w:rPr>
        <w:t xml:space="preserve"> </w:t>
      </w:r>
      <w:r>
        <w:rPr>
          <w:b/>
          <w:color w:val="00234A"/>
          <w:sz w:val="32"/>
        </w:rPr>
        <w:t>COSTITUZIONE</w:t>
      </w:r>
    </w:p>
    <w:p w:rsidR="00AC43DD" w:rsidRDefault="00C554DB">
      <w:pPr>
        <w:spacing w:before="139"/>
        <w:ind w:left="1554"/>
        <w:rPr>
          <w:sz w:val="32"/>
        </w:rPr>
      </w:pPr>
      <w:r>
        <w:rPr>
          <w:color w:val="A42F0F"/>
          <w:sz w:val="32"/>
        </w:rPr>
        <w:t xml:space="preserve"> </w:t>
      </w:r>
      <w:r>
        <w:rPr>
          <w:color w:val="00234A"/>
          <w:sz w:val="32"/>
        </w:rPr>
        <w:t>Partire dal documento Consiglio di classe</w:t>
      </w:r>
    </w:p>
    <w:p w:rsidR="00AC43DD" w:rsidRDefault="00C554DB">
      <w:pPr>
        <w:spacing w:before="140"/>
        <w:ind w:left="1554"/>
        <w:rPr>
          <w:sz w:val="32"/>
        </w:rPr>
      </w:pPr>
      <w:r>
        <w:rPr>
          <w:color w:val="A42F0F"/>
          <w:sz w:val="32"/>
        </w:rPr>
        <w:t xml:space="preserve"> </w:t>
      </w:r>
      <w:r>
        <w:rPr>
          <w:color w:val="00234A"/>
          <w:sz w:val="32"/>
        </w:rPr>
        <w:t>Coinvolgere le esperienze del candidato</w:t>
      </w:r>
    </w:p>
    <w:p w:rsidR="00AC43DD" w:rsidRDefault="00C554DB">
      <w:pPr>
        <w:spacing w:before="139"/>
        <w:ind w:left="1554"/>
        <w:rPr>
          <w:sz w:val="32"/>
        </w:rPr>
      </w:pPr>
      <w:r>
        <w:rPr>
          <w:color w:val="A42F0F"/>
          <w:sz w:val="32"/>
        </w:rPr>
        <w:t xml:space="preserve"> </w:t>
      </w:r>
      <w:r>
        <w:rPr>
          <w:color w:val="00234A"/>
          <w:sz w:val="32"/>
        </w:rPr>
        <w:t>Stimolare collegamenti con le discipline</w:t>
      </w:r>
    </w:p>
    <w:p w:rsidR="00AC43DD" w:rsidRDefault="00AC43DD">
      <w:pPr>
        <w:pStyle w:val="Corpodeltesto"/>
        <w:rPr>
          <w:sz w:val="53"/>
        </w:rPr>
      </w:pPr>
    </w:p>
    <w:p w:rsidR="00AC43DD" w:rsidRDefault="00C554DB">
      <w:pPr>
        <w:tabs>
          <w:tab w:val="left" w:pos="1373"/>
        </w:tabs>
        <w:ind w:left="834"/>
        <w:rPr>
          <w:b/>
          <w:sz w:val="32"/>
        </w:rPr>
      </w:pPr>
      <w:r>
        <w:rPr>
          <w:color w:val="A42F0F"/>
          <w:sz w:val="32"/>
        </w:rPr>
        <w:t></w:t>
      </w:r>
      <w:r>
        <w:rPr>
          <w:color w:val="A42F0F"/>
          <w:sz w:val="32"/>
        </w:rPr>
        <w:tab/>
      </w:r>
      <w:r>
        <w:rPr>
          <w:b/>
          <w:color w:val="00234A"/>
          <w:sz w:val="32"/>
        </w:rPr>
        <w:t>DISCUSSIONE DELLE PROVE SCRITTE</w:t>
      </w: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0"/>
        </w:rPr>
      </w:pPr>
    </w:p>
    <w:p w:rsidR="00AC43DD" w:rsidRDefault="00AC43DD">
      <w:pPr>
        <w:pStyle w:val="Corpodeltesto"/>
        <w:rPr>
          <w:b/>
          <w:sz w:val="22"/>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spacing w:before="72"/>
        <w:ind w:left="834"/>
        <w:rPr>
          <w:rFonts w:ascii="Verdana" w:hAnsi="Verdana"/>
          <w:sz w:val="64"/>
        </w:rPr>
      </w:pPr>
      <w:r>
        <w:rPr>
          <w:noProof/>
          <w:lang w:bidi="ar-SA"/>
        </w:rPr>
        <w:lastRenderedPageBreak/>
        <w:drawing>
          <wp:anchor distT="0" distB="0" distL="0" distR="0" simplePos="0" relativeHeight="251667968" behindDoc="1" locked="0" layoutInCell="1" allowOverlap="1">
            <wp:simplePos x="0" y="0"/>
            <wp:positionH relativeFrom="page">
              <wp:posOffset>0</wp:posOffset>
            </wp:positionH>
            <wp:positionV relativeFrom="page">
              <wp:posOffset>0</wp:posOffset>
            </wp:positionV>
            <wp:extent cx="9143999" cy="6857996"/>
            <wp:effectExtent l="0" t="0" r="0" b="0"/>
            <wp:wrapNone/>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5" cstate="print"/>
                    <a:stretch>
                      <a:fillRect/>
                    </a:stretch>
                  </pic:blipFill>
                  <pic:spPr>
                    <a:xfrm>
                      <a:off x="0" y="0"/>
                      <a:ext cx="9143999" cy="6857996"/>
                    </a:xfrm>
                    <a:prstGeom prst="rect">
                      <a:avLst/>
                    </a:prstGeom>
                  </pic:spPr>
                </pic:pic>
              </a:graphicData>
            </a:graphic>
          </wp:anchor>
        </w:drawing>
      </w:r>
      <w:r>
        <w:rPr>
          <w:rFonts w:ascii="Verdana" w:hAnsi="Verdana"/>
          <w:color w:val="252525"/>
          <w:sz w:val="64"/>
        </w:rPr>
        <w:t>Esami</w:t>
      </w:r>
      <w:r>
        <w:rPr>
          <w:rFonts w:ascii="Verdana" w:hAnsi="Verdana"/>
          <w:color w:val="252525"/>
          <w:spacing w:val="-89"/>
          <w:sz w:val="64"/>
        </w:rPr>
        <w:t xml:space="preserve"> </w:t>
      </w:r>
      <w:r>
        <w:rPr>
          <w:rFonts w:ascii="Verdana" w:hAnsi="Verdana"/>
          <w:color w:val="252525"/>
          <w:sz w:val="64"/>
        </w:rPr>
        <w:t>di</w:t>
      </w:r>
      <w:r>
        <w:rPr>
          <w:rFonts w:ascii="Verdana" w:hAnsi="Verdana"/>
          <w:color w:val="252525"/>
          <w:spacing w:val="-87"/>
          <w:sz w:val="64"/>
        </w:rPr>
        <w:t xml:space="preserve"> </w:t>
      </w:r>
      <w:r>
        <w:rPr>
          <w:rFonts w:ascii="Verdana" w:hAnsi="Verdana"/>
          <w:color w:val="252525"/>
          <w:sz w:val="64"/>
        </w:rPr>
        <w:t>stato</w:t>
      </w:r>
      <w:r>
        <w:rPr>
          <w:rFonts w:ascii="Verdana" w:hAnsi="Verdana"/>
          <w:color w:val="252525"/>
          <w:spacing w:val="-86"/>
          <w:sz w:val="64"/>
        </w:rPr>
        <w:t xml:space="preserve"> </w:t>
      </w:r>
      <w:r>
        <w:rPr>
          <w:rFonts w:ascii="Verdana" w:hAnsi="Verdana"/>
          <w:color w:val="252525"/>
          <w:sz w:val="64"/>
        </w:rPr>
        <w:t>per</w:t>
      </w:r>
      <w:r>
        <w:rPr>
          <w:rFonts w:ascii="Verdana" w:hAnsi="Verdana"/>
          <w:color w:val="252525"/>
          <w:spacing w:val="-87"/>
          <w:sz w:val="64"/>
        </w:rPr>
        <w:t xml:space="preserve"> </w:t>
      </w:r>
      <w:r>
        <w:rPr>
          <w:rFonts w:ascii="Verdana" w:hAnsi="Verdana"/>
          <w:color w:val="252525"/>
          <w:sz w:val="64"/>
        </w:rPr>
        <w:t>studenti</w:t>
      </w:r>
      <w:r>
        <w:rPr>
          <w:rFonts w:ascii="Verdana" w:hAnsi="Verdana"/>
          <w:color w:val="252525"/>
          <w:spacing w:val="-91"/>
          <w:sz w:val="64"/>
        </w:rPr>
        <w:t xml:space="preserve"> </w:t>
      </w:r>
      <w:r>
        <w:rPr>
          <w:rFonts w:ascii="Verdana" w:hAnsi="Verdana"/>
          <w:color w:val="252525"/>
          <w:sz w:val="64"/>
        </w:rPr>
        <w:t>con</w:t>
      </w:r>
      <w:r>
        <w:rPr>
          <w:rFonts w:ascii="Verdana" w:hAnsi="Verdana"/>
          <w:color w:val="252525"/>
          <w:spacing w:val="-86"/>
          <w:sz w:val="64"/>
        </w:rPr>
        <w:t xml:space="preserve"> </w:t>
      </w:r>
      <w:r>
        <w:rPr>
          <w:rFonts w:ascii="Verdana" w:hAnsi="Verdana"/>
          <w:color w:val="252525"/>
          <w:sz w:val="64"/>
        </w:rPr>
        <w:t>disabilità</w:t>
      </w:r>
    </w:p>
    <w:p w:rsidR="00AC43DD" w:rsidRDefault="00AC43DD">
      <w:pPr>
        <w:pStyle w:val="Corpodeltesto"/>
        <w:rPr>
          <w:rFonts w:ascii="Verdana"/>
          <w:sz w:val="78"/>
        </w:rPr>
      </w:pPr>
    </w:p>
    <w:p w:rsidR="00AC43DD" w:rsidRDefault="00AC43DD">
      <w:pPr>
        <w:pStyle w:val="Corpodeltesto"/>
        <w:spacing w:before="10"/>
        <w:rPr>
          <w:rFonts w:ascii="Verdana"/>
          <w:sz w:val="93"/>
        </w:rPr>
      </w:pPr>
    </w:p>
    <w:p w:rsidR="00AC43DD" w:rsidRDefault="00C554DB">
      <w:pPr>
        <w:pStyle w:val="Corpodeltesto"/>
        <w:tabs>
          <w:tab w:val="left" w:pos="1637"/>
          <w:tab w:val="left" w:pos="3124"/>
          <w:tab w:val="left" w:pos="4016"/>
          <w:tab w:val="left" w:pos="5416"/>
          <w:tab w:val="left" w:pos="7218"/>
          <w:tab w:val="left" w:pos="9684"/>
          <w:tab w:val="left" w:pos="12931"/>
        </w:tabs>
        <w:spacing w:before="1" w:line="249" w:lineRule="auto"/>
        <w:ind w:left="834" w:right="974"/>
      </w:pPr>
      <w:r>
        <w:rPr>
          <w:color w:val="00234A"/>
        </w:rPr>
        <w:t>Le</w:t>
      </w:r>
      <w:r>
        <w:rPr>
          <w:color w:val="00234A"/>
        </w:rPr>
        <w:tab/>
        <w:t>norme</w:t>
      </w:r>
      <w:r>
        <w:rPr>
          <w:color w:val="00234A"/>
        </w:rPr>
        <w:tab/>
        <w:t>del</w:t>
      </w:r>
      <w:r>
        <w:rPr>
          <w:color w:val="00234A"/>
        </w:rPr>
        <w:tab/>
      </w:r>
      <w:proofErr w:type="spellStart"/>
      <w:r>
        <w:rPr>
          <w:color w:val="00234A"/>
        </w:rPr>
        <w:t>D.Lgs</w:t>
      </w:r>
      <w:proofErr w:type="spellEnd"/>
      <w:r>
        <w:rPr>
          <w:color w:val="00234A"/>
        </w:rPr>
        <w:tab/>
        <w:t>62/2017</w:t>
      </w:r>
      <w:r>
        <w:rPr>
          <w:color w:val="00234A"/>
        </w:rPr>
        <w:tab/>
        <w:t>confermano</w:t>
      </w:r>
      <w:r>
        <w:rPr>
          <w:color w:val="00234A"/>
        </w:rPr>
        <w:tab/>
        <w:t>sostanzialmente</w:t>
      </w:r>
      <w:r>
        <w:rPr>
          <w:color w:val="00234A"/>
        </w:rPr>
        <w:tab/>
        <w:t>la situazione previgente, con particolare riferimento</w:t>
      </w:r>
      <w:r>
        <w:rPr>
          <w:color w:val="00234A"/>
          <w:spacing w:val="-28"/>
        </w:rPr>
        <w:t xml:space="preserve"> </w:t>
      </w:r>
      <w:r>
        <w:rPr>
          <w:color w:val="00234A"/>
        </w:rPr>
        <w:t>a:</w:t>
      </w:r>
    </w:p>
    <w:p w:rsidR="00AC43DD" w:rsidRDefault="00C554DB">
      <w:pPr>
        <w:pStyle w:val="Paragrafoelenco"/>
        <w:numPr>
          <w:ilvl w:val="0"/>
          <w:numId w:val="2"/>
        </w:numPr>
        <w:tabs>
          <w:tab w:val="left" w:pos="1373"/>
          <w:tab w:val="left" w:pos="1375"/>
        </w:tabs>
        <w:spacing w:before="202"/>
        <w:rPr>
          <w:color w:val="A42F0F"/>
          <w:sz w:val="40"/>
        </w:rPr>
      </w:pPr>
      <w:r>
        <w:rPr>
          <w:color w:val="00234A"/>
          <w:sz w:val="40"/>
        </w:rPr>
        <w:t>La coerenza con il</w:t>
      </w:r>
      <w:r>
        <w:rPr>
          <w:color w:val="00234A"/>
          <w:spacing w:val="-14"/>
          <w:sz w:val="40"/>
        </w:rPr>
        <w:t xml:space="preserve"> </w:t>
      </w:r>
      <w:r>
        <w:rPr>
          <w:color w:val="00234A"/>
          <w:sz w:val="40"/>
        </w:rPr>
        <w:t>PEI</w:t>
      </w:r>
    </w:p>
    <w:p w:rsidR="00AC43DD" w:rsidRDefault="00C554DB">
      <w:pPr>
        <w:pStyle w:val="Paragrafoelenco"/>
        <w:numPr>
          <w:ilvl w:val="0"/>
          <w:numId w:val="2"/>
        </w:numPr>
        <w:tabs>
          <w:tab w:val="left" w:pos="1373"/>
          <w:tab w:val="left" w:pos="1375"/>
        </w:tabs>
        <w:spacing w:before="222"/>
        <w:rPr>
          <w:color w:val="A42F0F"/>
          <w:sz w:val="40"/>
        </w:rPr>
      </w:pPr>
      <w:r>
        <w:rPr>
          <w:color w:val="00234A"/>
          <w:sz w:val="40"/>
        </w:rPr>
        <w:t>Le prove differenziate (equipollenti o non</w:t>
      </w:r>
      <w:r>
        <w:rPr>
          <w:color w:val="00234A"/>
          <w:spacing w:val="-26"/>
          <w:sz w:val="40"/>
        </w:rPr>
        <w:t xml:space="preserve"> </w:t>
      </w:r>
      <w:r>
        <w:rPr>
          <w:color w:val="00234A"/>
          <w:sz w:val="40"/>
        </w:rPr>
        <w:t>equipollenti)</w:t>
      </w:r>
    </w:p>
    <w:p w:rsidR="00AC43DD" w:rsidRDefault="00C554DB">
      <w:pPr>
        <w:pStyle w:val="Paragrafoelenco"/>
        <w:numPr>
          <w:ilvl w:val="0"/>
          <w:numId w:val="2"/>
        </w:numPr>
        <w:tabs>
          <w:tab w:val="left" w:pos="1373"/>
          <w:tab w:val="left" w:pos="1375"/>
        </w:tabs>
        <w:rPr>
          <w:color w:val="A42F0F"/>
          <w:sz w:val="40"/>
        </w:rPr>
      </w:pPr>
      <w:r>
        <w:rPr>
          <w:color w:val="00234A"/>
          <w:sz w:val="40"/>
        </w:rPr>
        <w:t>Diploma o</w:t>
      </w:r>
      <w:r>
        <w:rPr>
          <w:color w:val="00234A"/>
          <w:spacing w:val="-4"/>
          <w:sz w:val="40"/>
        </w:rPr>
        <w:t xml:space="preserve"> </w:t>
      </w:r>
      <w:r>
        <w:rPr>
          <w:color w:val="00234A"/>
          <w:sz w:val="40"/>
        </w:rPr>
        <w:t>attestato</w:t>
      </w:r>
    </w:p>
    <w:p w:rsidR="00AC43DD" w:rsidRDefault="00C554DB">
      <w:pPr>
        <w:pStyle w:val="Paragrafoelenco"/>
        <w:numPr>
          <w:ilvl w:val="0"/>
          <w:numId w:val="2"/>
        </w:numPr>
        <w:tabs>
          <w:tab w:val="left" w:pos="1373"/>
          <w:tab w:val="left" w:pos="1375"/>
        </w:tabs>
        <w:spacing w:before="219" w:line="249" w:lineRule="auto"/>
        <w:ind w:right="969"/>
        <w:rPr>
          <w:color w:val="A42F0F"/>
          <w:sz w:val="40"/>
        </w:rPr>
      </w:pPr>
      <w:r>
        <w:rPr>
          <w:color w:val="00234A"/>
          <w:sz w:val="40"/>
        </w:rPr>
        <w:t>Gli studenti con disabilità con prove non equipollenti possono non sostenere una o più</w:t>
      </w:r>
      <w:r>
        <w:rPr>
          <w:color w:val="00234A"/>
          <w:spacing w:val="-15"/>
          <w:sz w:val="40"/>
        </w:rPr>
        <w:t xml:space="preserve"> </w:t>
      </w:r>
      <w:r>
        <w:rPr>
          <w:color w:val="00234A"/>
          <w:sz w:val="40"/>
        </w:rPr>
        <w:t>prove</w:t>
      </w:r>
    </w:p>
    <w:p w:rsidR="00AC43DD" w:rsidRDefault="00C554DB">
      <w:pPr>
        <w:pStyle w:val="Paragrafoelenco"/>
        <w:numPr>
          <w:ilvl w:val="0"/>
          <w:numId w:val="2"/>
        </w:numPr>
        <w:tabs>
          <w:tab w:val="left" w:pos="1373"/>
          <w:tab w:val="left" w:pos="1375"/>
        </w:tabs>
        <w:spacing w:before="205" w:line="249" w:lineRule="auto"/>
        <w:ind w:right="970"/>
        <w:rPr>
          <w:color w:val="A42F0F"/>
          <w:sz w:val="40"/>
        </w:rPr>
      </w:pPr>
      <w:r>
        <w:rPr>
          <w:color w:val="00234A"/>
          <w:sz w:val="40"/>
        </w:rPr>
        <w:t>Agli studenti con disabilità che non partecipano agli esami viene comunque rilasciato l’attestato di credito</w:t>
      </w:r>
      <w:r>
        <w:rPr>
          <w:color w:val="00234A"/>
          <w:spacing w:val="-22"/>
          <w:sz w:val="40"/>
        </w:rPr>
        <w:t xml:space="preserve"> </w:t>
      </w:r>
      <w:r>
        <w:rPr>
          <w:color w:val="00234A"/>
          <w:sz w:val="40"/>
        </w:rPr>
        <w:t>formativo</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1"/>
        <w:rPr>
          <w:sz w:val="23"/>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before="72"/>
      </w:pPr>
      <w:r>
        <w:rPr>
          <w:noProof/>
          <w:lang w:bidi="ar-SA"/>
        </w:rPr>
        <w:lastRenderedPageBreak/>
        <w:drawing>
          <wp:anchor distT="0" distB="0" distL="0" distR="0" simplePos="0" relativeHeight="251668992" behindDoc="1" locked="0" layoutInCell="1" allowOverlap="1">
            <wp:simplePos x="0" y="0"/>
            <wp:positionH relativeFrom="page">
              <wp:posOffset>0</wp:posOffset>
            </wp:positionH>
            <wp:positionV relativeFrom="page">
              <wp:posOffset>0</wp:posOffset>
            </wp:positionV>
            <wp:extent cx="9143999" cy="6857996"/>
            <wp:effectExtent l="0" t="0" r="0" b="0"/>
            <wp:wrapNone/>
            <wp:docPr id="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Esami</w:t>
      </w:r>
      <w:r>
        <w:rPr>
          <w:color w:val="252525"/>
          <w:spacing w:val="-89"/>
        </w:rPr>
        <w:t xml:space="preserve"> </w:t>
      </w:r>
      <w:r>
        <w:rPr>
          <w:color w:val="252525"/>
        </w:rPr>
        <w:t>di</w:t>
      </w:r>
      <w:r>
        <w:rPr>
          <w:color w:val="252525"/>
          <w:spacing w:val="-87"/>
        </w:rPr>
        <w:t xml:space="preserve"> </w:t>
      </w:r>
      <w:r>
        <w:rPr>
          <w:color w:val="252525"/>
        </w:rPr>
        <w:t>stato</w:t>
      </w:r>
      <w:r>
        <w:rPr>
          <w:color w:val="252525"/>
          <w:spacing w:val="-86"/>
        </w:rPr>
        <w:t xml:space="preserve"> </w:t>
      </w:r>
      <w:r>
        <w:rPr>
          <w:color w:val="252525"/>
        </w:rPr>
        <w:t>per</w:t>
      </w:r>
      <w:r>
        <w:rPr>
          <w:color w:val="252525"/>
          <w:spacing w:val="-87"/>
        </w:rPr>
        <w:t xml:space="preserve"> </w:t>
      </w:r>
      <w:r>
        <w:rPr>
          <w:color w:val="252525"/>
        </w:rPr>
        <w:t>studenti</w:t>
      </w:r>
      <w:r>
        <w:rPr>
          <w:color w:val="252525"/>
          <w:spacing w:val="-91"/>
        </w:rPr>
        <w:t xml:space="preserve"> </w:t>
      </w:r>
      <w:r>
        <w:rPr>
          <w:color w:val="252525"/>
        </w:rPr>
        <w:t>con</w:t>
      </w:r>
      <w:r>
        <w:rPr>
          <w:color w:val="252525"/>
          <w:spacing w:val="-86"/>
        </w:rPr>
        <w:t xml:space="preserve"> </w:t>
      </w:r>
      <w:r>
        <w:rPr>
          <w:color w:val="252525"/>
        </w:rPr>
        <w:t>disabilità</w:t>
      </w:r>
    </w:p>
    <w:p w:rsidR="00AC43DD" w:rsidRDefault="00AC43DD">
      <w:pPr>
        <w:pStyle w:val="Corpodeltesto"/>
        <w:rPr>
          <w:rFonts w:ascii="Verdana"/>
          <w:sz w:val="78"/>
        </w:rPr>
      </w:pPr>
    </w:p>
    <w:p w:rsidR="00AC43DD" w:rsidRDefault="00AC43DD">
      <w:pPr>
        <w:pStyle w:val="Corpodeltesto"/>
        <w:spacing w:before="10"/>
        <w:rPr>
          <w:rFonts w:ascii="Verdana"/>
          <w:sz w:val="93"/>
        </w:rPr>
      </w:pPr>
    </w:p>
    <w:p w:rsidR="00AC43DD" w:rsidRDefault="00C554DB">
      <w:pPr>
        <w:pStyle w:val="Corpodeltesto"/>
        <w:spacing w:before="1" w:line="249" w:lineRule="auto"/>
        <w:ind w:left="1374" w:right="971" w:hanging="540"/>
        <w:jc w:val="both"/>
      </w:pPr>
      <w:r>
        <w:rPr>
          <w:color w:val="A42F0F"/>
        </w:rPr>
        <w:t xml:space="preserve"> </w:t>
      </w:r>
      <w:r>
        <w:rPr>
          <w:color w:val="00234A"/>
        </w:rPr>
        <w:t>Per la predisposizione, lo svolgimento e la correzione delle prove d’esame, la commissione può avvalersi del supporto dei docenti e degli esperti che hanno seguito lo studente durante l’anno scolastico.</w:t>
      </w:r>
    </w:p>
    <w:p w:rsidR="00AC43DD" w:rsidRDefault="00C554DB">
      <w:pPr>
        <w:pStyle w:val="Corpodeltesto"/>
        <w:spacing w:before="206" w:line="249" w:lineRule="auto"/>
        <w:ind w:left="1374" w:right="972" w:hanging="540"/>
        <w:jc w:val="both"/>
      </w:pPr>
      <w:r>
        <w:rPr>
          <w:color w:val="A42F0F"/>
        </w:rPr>
        <w:t xml:space="preserve"> </w:t>
      </w:r>
      <w:r>
        <w:rPr>
          <w:color w:val="00234A"/>
        </w:rPr>
        <w:t xml:space="preserve">Il docente di sostegno e  le  eventuali  altre  figure  a  supporto </w:t>
      </w:r>
      <w:r>
        <w:rPr>
          <w:color w:val="00234A"/>
          <w:spacing w:val="-10"/>
        </w:rPr>
        <w:t xml:space="preserve">dello </w:t>
      </w:r>
      <w:r>
        <w:rPr>
          <w:color w:val="00234A"/>
        </w:rPr>
        <w:t>studente con disabilità vengono nominati dal  presidente  della commissione   sulla   base   delle   indicazioni   del documento del consiglio di classe, acquisito il parere della commissione.</w:t>
      </w:r>
    </w:p>
    <w:p w:rsidR="00AC43DD" w:rsidRDefault="00C554DB">
      <w:pPr>
        <w:pStyle w:val="Corpodeltesto"/>
        <w:spacing w:before="208"/>
        <w:ind w:left="834"/>
      </w:pPr>
      <w:r>
        <w:rPr>
          <w:color w:val="A42F0F"/>
        </w:rPr>
        <w:t></w:t>
      </w:r>
      <w:r>
        <w:rPr>
          <w:color w:val="A42F0F"/>
          <w:spacing w:val="77"/>
        </w:rPr>
        <w:t xml:space="preserve"> </w:t>
      </w:r>
      <w:r>
        <w:rPr>
          <w:color w:val="00234A"/>
        </w:rPr>
        <w:t>Per la correzione delle prove d’esame sono predisposte griglie di</w:t>
      </w:r>
    </w:p>
    <w:p w:rsidR="00AC43DD" w:rsidRDefault="00C554DB">
      <w:pPr>
        <w:pStyle w:val="Corpodeltesto"/>
        <w:spacing w:before="21"/>
        <w:ind w:left="1374"/>
      </w:pPr>
      <w:r>
        <w:rPr>
          <w:color w:val="00234A"/>
        </w:rPr>
        <w:t>valutazione specifiche, in relazione alle prove differenziate</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10"/>
        <w:rPr>
          <w:sz w:val="26"/>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70016" behindDoc="1" locked="0" layoutInCell="1" allowOverlap="1">
            <wp:simplePos x="0" y="0"/>
            <wp:positionH relativeFrom="page">
              <wp:posOffset>0</wp:posOffset>
            </wp:positionH>
            <wp:positionV relativeFrom="page">
              <wp:posOffset>0</wp:posOffset>
            </wp:positionV>
            <wp:extent cx="9143999" cy="6857996"/>
            <wp:effectExtent l="0" t="0" r="0" b="0"/>
            <wp:wrapNone/>
            <wp:docPr id="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Esami</w:t>
      </w:r>
      <w:r>
        <w:rPr>
          <w:color w:val="252525"/>
          <w:spacing w:val="-95"/>
        </w:rPr>
        <w:t xml:space="preserve"> </w:t>
      </w:r>
      <w:r>
        <w:rPr>
          <w:color w:val="252525"/>
        </w:rPr>
        <w:t>di</w:t>
      </w:r>
      <w:r>
        <w:rPr>
          <w:color w:val="252525"/>
          <w:spacing w:val="-95"/>
        </w:rPr>
        <w:t xml:space="preserve"> </w:t>
      </w:r>
      <w:r>
        <w:rPr>
          <w:color w:val="252525"/>
        </w:rPr>
        <w:t>stato</w:t>
      </w:r>
      <w:r>
        <w:rPr>
          <w:color w:val="252525"/>
          <w:spacing w:val="-92"/>
        </w:rPr>
        <w:t xml:space="preserve"> </w:t>
      </w:r>
      <w:r>
        <w:rPr>
          <w:color w:val="252525"/>
        </w:rPr>
        <w:t>per</w:t>
      </w:r>
      <w:r>
        <w:rPr>
          <w:color w:val="252525"/>
          <w:spacing w:val="-98"/>
        </w:rPr>
        <w:t xml:space="preserve"> </w:t>
      </w:r>
      <w:r>
        <w:rPr>
          <w:color w:val="252525"/>
        </w:rPr>
        <w:t>studenti</w:t>
      </w:r>
      <w:r>
        <w:rPr>
          <w:color w:val="252525"/>
          <w:spacing w:val="-93"/>
        </w:rPr>
        <w:t xml:space="preserve"> </w:t>
      </w:r>
      <w:r>
        <w:rPr>
          <w:color w:val="252525"/>
        </w:rPr>
        <w:t>con</w:t>
      </w:r>
      <w:r>
        <w:rPr>
          <w:color w:val="252525"/>
          <w:spacing w:val="-97"/>
        </w:rPr>
        <w:t xml:space="preserve"> </w:t>
      </w:r>
      <w:r>
        <w:rPr>
          <w:color w:val="252525"/>
        </w:rPr>
        <w:t>DSA</w:t>
      </w:r>
    </w:p>
    <w:p w:rsidR="00AC43DD" w:rsidRDefault="00AC43DD">
      <w:pPr>
        <w:pStyle w:val="Corpodeltesto"/>
        <w:rPr>
          <w:rFonts w:ascii="Verdana"/>
          <w:sz w:val="88"/>
        </w:rPr>
      </w:pPr>
    </w:p>
    <w:p w:rsidR="00AC43DD" w:rsidRDefault="00AC43DD">
      <w:pPr>
        <w:pStyle w:val="Corpodeltesto"/>
        <w:spacing w:before="1"/>
        <w:rPr>
          <w:rFonts w:ascii="Verdana"/>
          <w:sz w:val="76"/>
        </w:rPr>
      </w:pPr>
    </w:p>
    <w:p w:rsidR="00AC43DD" w:rsidRDefault="00C554DB">
      <w:pPr>
        <w:spacing w:line="249" w:lineRule="auto"/>
        <w:ind w:left="834"/>
        <w:rPr>
          <w:sz w:val="38"/>
        </w:rPr>
      </w:pPr>
      <w:r>
        <w:rPr>
          <w:color w:val="00234A"/>
          <w:sz w:val="38"/>
        </w:rPr>
        <w:t xml:space="preserve">Le norme del </w:t>
      </w:r>
      <w:proofErr w:type="spellStart"/>
      <w:r>
        <w:rPr>
          <w:color w:val="00234A"/>
          <w:sz w:val="38"/>
        </w:rPr>
        <w:t>D.Lgs</w:t>
      </w:r>
      <w:proofErr w:type="spellEnd"/>
      <w:r>
        <w:rPr>
          <w:color w:val="00234A"/>
          <w:sz w:val="38"/>
        </w:rPr>
        <w:t xml:space="preserve"> 62/2017 confermano sostanzialmente la situazione previgente, con particolare riferimento a:</w:t>
      </w:r>
    </w:p>
    <w:p w:rsidR="00AC43DD" w:rsidRDefault="00AC43DD">
      <w:pPr>
        <w:pStyle w:val="Corpodeltesto"/>
        <w:rPr>
          <w:sz w:val="42"/>
        </w:rPr>
      </w:pPr>
    </w:p>
    <w:p w:rsidR="00AC43DD" w:rsidRDefault="00C554DB">
      <w:pPr>
        <w:pStyle w:val="Paragrafoelenco"/>
        <w:numPr>
          <w:ilvl w:val="0"/>
          <w:numId w:val="2"/>
        </w:numPr>
        <w:tabs>
          <w:tab w:val="left" w:pos="1373"/>
          <w:tab w:val="left" w:pos="1375"/>
        </w:tabs>
        <w:spacing w:before="377"/>
        <w:rPr>
          <w:color w:val="A42F0F"/>
          <w:sz w:val="38"/>
        </w:rPr>
      </w:pPr>
      <w:r>
        <w:rPr>
          <w:color w:val="00234A"/>
          <w:sz w:val="38"/>
        </w:rPr>
        <w:t>La coerenza con il</w:t>
      </w:r>
      <w:r>
        <w:rPr>
          <w:color w:val="00234A"/>
          <w:spacing w:val="11"/>
          <w:sz w:val="38"/>
        </w:rPr>
        <w:t xml:space="preserve"> </w:t>
      </w:r>
      <w:r>
        <w:rPr>
          <w:color w:val="00234A"/>
          <w:sz w:val="38"/>
        </w:rPr>
        <w:t>PDP</w:t>
      </w:r>
    </w:p>
    <w:p w:rsidR="00AC43DD" w:rsidRDefault="00C554DB">
      <w:pPr>
        <w:pStyle w:val="Paragrafoelenco"/>
        <w:numPr>
          <w:ilvl w:val="0"/>
          <w:numId w:val="2"/>
        </w:numPr>
        <w:tabs>
          <w:tab w:val="left" w:pos="1373"/>
          <w:tab w:val="left" w:pos="1375"/>
        </w:tabs>
        <w:spacing w:before="219"/>
        <w:rPr>
          <w:color w:val="A42F0F"/>
          <w:sz w:val="38"/>
        </w:rPr>
      </w:pPr>
      <w:r>
        <w:rPr>
          <w:color w:val="00234A"/>
          <w:sz w:val="38"/>
        </w:rPr>
        <w:t>Gli strumenti</w:t>
      </w:r>
      <w:r>
        <w:rPr>
          <w:color w:val="00234A"/>
          <w:spacing w:val="5"/>
          <w:sz w:val="38"/>
        </w:rPr>
        <w:t xml:space="preserve"> </w:t>
      </w:r>
      <w:r>
        <w:rPr>
          <w:color w:val="00234A"/>
          <w:sz w:val="38"/>
        </w:rPr>
        <w:t>compensativi</w:t>
      </w:r>
    </w:p>
    <w:p w:rsidR="00AC43DD" w:rsidRDefault="00C554DB">
      <w:pPr>
        <w:pStyle w:val="Paragrafoelenco"/>
        <w:numPr>
          <w:ilvl w:val="0"/>
          <w:numId w:val="2"/>
        </w:numPr>
        <w:tabs>
          <w:tab w:val="left" w:pos="1373"/>
          <w:tab w:val="left" w:pos="1375"/>
        </w:tabs>
        <w:spacing w:before="218" w:line="249" w:lineRule="auto"/>
        <w:ind w:right="972"/>
        <w:rPr>
          <w:color w:val="A42F0F"/>
          <w:sz w:val="38"/>
        </w:rPr>
      </w:pPr>
      <w:r>
        <w:rPr>
          <w:color w:val="00234A"/>
          <w:sz w:val="38"/>
        </w:rPr>
        <w:t>Percorso didattico ordinario con la sola dispensa dalle prove scritte ordinarie di lingua straniera: prova orale</w:t>
      </w:r>
      <w:r>
        <w:rPr>
          <w:color w:val="00234A"/>
          <w:spacing w:val="32"/>
          <w:sz w:val="38"/>
        </w:rPr>
        <w:t xml:space="preserve"> </w:t>
      </w:r>
      <w:r>
        <w:rPr>
          <w:color w:val="00234A"/>
          <w:sz w:val="38"/>
        </w:rPr>
        <w:t>sostitutiva</w:t>
      </w:r>
    </w:p>
    <w:p w:rsidR="00AC43DD" w:rsidRDefault="00C554DB">
      <w:pPr>
        <w:pStyle w:val="Paragrafoelenco"/>
        <w:numPr>
          <w:ilvl w:val="0"/>
          <w:numId w:val="2"/>
        </w:numPr>
        <w:tabs>
          <w:tab w:val="left" w:pos="1375"/>
        </w:tabs>
        <w:spacing w:before="205" w:line="249" w:lineRule="auto"/>
        <w:ind w:right="971"/>
        <w:jc w:val="both"/>
        <w:rPr>
          <w:color w:val="A42F0F"/>
          <w:sz w:val="38"/>
        </w:rPr>
      </w:pPr>
      <w:r>
        <w:rPr>
          <w:color w:val="00234A"/>
          <w:sz w:val="38"/>
        </w:rPr>
        <w:t xml:space="preserve">Percorso didattico differenziato con esonero dall’insegnamento delle lingue straniere (in caso di particolare gravità del Disturbo, su richiesta della famiglia e approvazione del </w:t>
      </w:r>
      <w:proofErr w:type="spellStart"/>
      <w:r>
        <w:rPr>
          <w:color w:val="00234A"/>
          <w:sz w:val="38"/>
        </w:rPr>
        <w:t>CdC</w:t>
      </w:r>
      <w:proofErr w:type="spellEnd"/>
      <w:r>
        <w:rPr>
          <w:color w:val="00234A"/>
          <w:sz w:val="38"/>
        </w:rPr>
        <w:t xml:space="preserve">): prove differenziate </w:t>
      </w:r>
      <w:r>
        <w:rPr>
          <w:color w:val="00234A"/>
          <w:spacing w:val="2"/>
          <w:sz w:val="38"/>
        </w:rPr>
        <w:t xml:space="preserve">non </w:t>
      </w:r>
      <w:r>
        <w:rPr>
          <w:color w:val="00234A"/>
          <w:sz w:val="38"/>
        </w:rPr>
        <w:t>equipollenti finalizzate al rilascio del solo</w:t>
      </w:r>
      <w:r>
        <w:rPr>
          <w:color w:val="00234A"/>
          <w:spacing w:val="32"/>
          <w:sz w:val="38"/>
        </w:rPr>
        <w:t xml:space="preserve"> </w:t>
      </w:r>
      <w:r>
        <w:rPr>
          <w:color w:val="00234A"/>
          <w:sz w:val="38"/>
        </w:rPr>
        <w:t>attestato</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10"/>
        <w:rPr>
          <w:sz w:val="22"/>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71040" behindDoc="1" locked="0" layoutInCell="1" allowOverlap="1">
            <wp:simplePos x="0" y="0"/>
            <wp:positionH relativeFrom="page">
              <wp:posOffset>0</wp:posOffset>
            </wp:positionH>
            <wp:positionV relativeFrom="page">
              <wp:posOffset>0</wp:posOffset>
            </wp:positionV>
            <wp:extent cx="9143999" cy="6857996"/>
            <wp:effectExtent l="0" t="0" r="0" b="0"/>
            <wp:wrapNone/>
            <wp:docPr id="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Esami</w:t>
      </w:r>
      <w:r>
        <w:rPr>
          <w:color w:val="252525"/>
          <w:spacing w:val="-104"/>
        </w:rPr>
        <w:t xml:space="preserve"> </w:t>
      </w:r>
      <w:r>
        <w:rPr>
          <w:color w:val="252525"/>
        </w:rPr>
        <w:t>di</w:t>
      </w:r>
      <w:r>
        <w:rPr>
          <w:color w:val="252525"/>
          <w:spacing w:val="-104"/>
        </w:rPr>
        <w:t xml:space="preserve"> </w:t>
      </w:r>
      <w:r>
        <w:rPr>
          <w:color w:val="252525"/>
        </w:rPr>
        <w:t>stato</w:t>
      </w:r>
      <w:r>
        <w:rPr>
          <w:color w:val="252525"/>
          <w:spacing w:val="-101"/>
        </w:rPr>
        <w:t xml:space="preserve"> </w:t>
      </w:r>
      <w:r>
        <w:rPr>
          <w:color w:val="252525"/>
        </w:rPr>
        <w:t>per</w:t>
      </w:r>
      <w:r>
        <w:rPr>
          <w:color w:val="252525"/>
          <w:spacing w:val="-107"/>
        </w:rPr>
        <w:t xml:space="preserve"> </w:t>
      </w:r>
      <w:r>
        <w:rPr>
          <w:color w:val="252525"/>
        </w:rPr>
        <w:t>studenti</w:t>
      </w:r>
      <w:r>
        <w:rPr>
          <w:color w:val="252525"/>
          <w:spacing w:val="-101"/>
        </w:rPr>
        <w:t xml:space="preserve"> </w:t>
      </w:r>
      <w:r>
        <w:rPr>
          <w:color w:val="252525"/>
        </w:rPr>
        <w:t>con</w:t>
      </w:r>
      <w:r>
        <w:rPr>
          <w:color w:val="252525"/>
          <w:spacing w:val="-106"/>
        </w:rPr>
        <w:t xml:space="preserve"> </w:t>
      </w:r>
      <w:r>
        <w:rPr>
          <w:color w:val="252525"/>
        </w:rPr>
        <w:t>BES</w:t>
      </w:r>
    </w:p>
    <w:p w:rsidR="00AC43DD" w:rsidRDefault="00AC43DD">
      <w:pPr>
        <w:pStyle w:val="Corpodeltesto"/>
        <w:rPr>
          <w:rFonts w:ascii="Verdana"/>
          <w:sz w:val="88"/>
        </w:rPr>
      </w:pPr>
    </w:p>
    <w:p w:rsidR="00AC43DD" w:rsidRDefault="00AC43DD">
      <w:pPr>
        <w:pStyle w:val="Corpodeltesto"/>
        <w:spacing w:before="2"/>
        <w:rPr>
          <w:rFonts w:ascii="Verdana"/>
          <w:sz w:val="74"/>
        </w:rPr>
      </w:pPr>
    </w:p>
    <w:p w:rsidR="00AC43DD" w:rsidRDefault="00C554DB">
      <w:pPr>
        <w:spacing w:line="225" w:lineRule="auto"/>
        <w:ind w:left="1374" w:right="969" w:hanging="540"/>
        <w:jc w:val="both"/>
        <w:rPr>
          <w:sz w:val="36"/>
        </w:rPr>
      </w:pPr>
      <w:r>
        <w:rPr>
          <w:color w:val="A42F0F"/>
          <w:sz w:val="36"/>
        </w:rPr>
        <w:t xml:space="preserve"> </w:t>
      </w:r>
      <w:r>
        <w:rPr>
          <w:color w:val="00234A"/>
          <w:sz w:val="36"/>
        </w:rPr>
        <w:t xml:space="preserve">Per altre situazioni di studenti con bisogni educativi speciali </w:t>
      </w:r>
      <w:r>
        <w:rPr>
          <w:color w:val="00234A"/>
          <w:spacing w:val="-105"/>
          <w:sz w:val="36"/>
        </w:rPr>
        <w:t>(BES),</w:t>
      </w:r>
      <w:r>
        <w:rPr>
          <w:color w:val="00234A"/>
          <w:spacing w:val="-99"/>
          <w:sz w:val="36"/>
        </w:rPr>
        <w:t xml:space="preserve"> </w:t>
      </w:r>
      <w:r>
        <w:rPr>
          <w:color w:val="00234A"/>
          <w:sz w:val="36"/>
        </w:rPr>
        <w:t>formalmente individuati dal consiglio di classe, devono essere fornite dal medesimo organo utili e opportune indicazioni per consentire a tali allievi di sostenere adeguatamente l’esame di</w:t>
      </w:r>
      <w:r>
        <w:rPr>
          <w:color w:val="00234A"/>
          <w:spacing w:val="7"/>
          <w:sz w:val="36"/>
        </w:rPr>
        <w:t xml:space="preserve"> </w:t>
      </w:r>
      <w:r>
        <w:rPr>
          <w:color w:val="00234A"/>
          <w:sz w:val="36"/>
        </w:rPr>
        <w:t>Stato.</w:t>
      </w:r>
    </w:p>
    <w:p w:rsidR="00AC43DD" w:rsidRDefault="00C554DB">
      <w:pPr>
        <w:spacing w:before="198" w:line="225" w:lineRule="auto"/>
        <w:ind w:left="1374" w:right="971" w:hanging="540"/>
        <w:jc w:val="both"/>
        <w:rPr>
          <w:sz w:val="36"/>
        </w:rPr>
      </w:pPr>
      <w:r>
        <w:rPr>
          <w:color w:val="A42F0F"/>
          <w:sz w:val="36"/>
        </w:rPr>
        <w:t xml:space="preserve"> </w:t>
      </w:r>
      <w:r>
        <w:rPr>
          <w:color w:val="00234A"/>
          <w:sz w:val="36"/>
        </w:rPr>
        <w:t xml:space="preserve">La commissione d’esame, esaminati gli elementi forniti dal consiglio </w:t>
      </w:r>
      <w:r>
        <w:rPr>
          <w:color w:val="00234A"/>
          <w:spacing w:val="-90"/>
          <w:sz w:val="36"/>
        </w:rPr>
        <w:t xml:space="preserve">di </w:t>
      </w:r>
      <w:r>
        <w:rPr>
          <w:color w:val="00234A"/>
          <w:sz w:val="36"/>
        </w:rPr>
        <w:t>classe, tiene in debita considerazione le specifiche situazioni soggettive, relative ai candidati con BES. A tal fine il consiglio di classe trasmette alla commissione d’esame l’eventuale piano didattico personalizzato.</w:t>
      </w:r>
    </w:p>
    <w:p w:rsidR="00AC43DD" w:rsidRDefault="00C554DB">
      <w:pPr>
        <w:spacing w:before="201" w:line="225" w:lineRule="auto"/>
        <w:ind w:left="1374" w:right="970" w:hanging="540"/>
        <w:jc w:val="both"/>
        <w:rPr>
          <w:sz w:val="36"/>
        </w:rPr>
      </w:pPr>
      <w:r>
        <w:rPr>
          <w:color w:val="A42F0F"/>
          <w:sz w:val="36"/>
        </w:rPr>
        <w:t xml:space="preserve"> </w:t>
      </w:r>
      <w:r>
        <w:rPr>
          <w:color w:val="00234A"/>
          <w:sz w:val="36"/>
        </w:rPr>
        <w:t xml:space="preserve">In ogni caso, per tali studenti non è prevista alcuna misura </w:t>
      </w:r>
      <w:proofErr w:type="spellStart"/>
      <w:r>
        <w:rPr>
          <w:color w:val="00234A"/>
          <w:sz w:val="36"/>
        </w:rPr>
        <w:t>dispensativa</w:t>
      </w:r>
      <w:proofErr w:type="spellEnd"/>
      <w:r>
        <w:rPr>
          <w:color w:val="00234A"/>
          <w:sz w:val="36"/>
        </w:rPr>
        <w:t xml:space="preserve"> </w:t>
      </w:r>
      <w:r>
        <w:rPr>
          <w:color w:val="00234A"/>
          <w:spacing w:val="-90"/>
          <w:sz w:val="36"/>
        </w:rPr>
        <w:t xml:space="preserve">in </w:t>
      </w:r>
      <w:r>
        <w:rPr>
          <w:color w:val="00234A"/>
          <w:sz w:val="36"/>
        </w:rPr>
        <w:t>sede di esame, mentre è possibile concedere strumenti compensativi, in analogia a quanto previsto per studenti con DSA, solo nel caso in cui siano già stati impiegati per le verifiche in corso d’anno o comunque siano ritenuti funzionali allo svolgimento dell’esame senza che venga pregiudicata la validità delle prove</w:t>
      </w:r>
      <w:r>
        <w:rPr>
          <w:color w:val="00234A"/>
          <w:spacing w:val="11"/>
          <w:sz w:val="36"/>
        </w:rPr>
        <w:t xml:space="preserve"> </w:t>
      </w:r>
      <w:r>
        <w:rPr>
          <w:color w:val="00234A"/>
          <w:sz w:val="36"/>
        </w:rPr>
        <w:t>scritte</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2"/>
        <w:rPr>
          <w:sz w:val="19"/>
        </w:rPr>
      </w:pPr>
    </w:p>
    <w:p w:rsidR="00AC43DD" w:rsidRDefault="00C554DB">
      <w:pPr>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3"/>
        <w:spacing w:line="237" w:lineRule="auto"/>
        <w:ind w:right="2387"/>
      </w:pPr>
      <w:r>
        <w:rPr>
          <w:noProof/>
          <w:lang w:bidi="ar-SA"/>
        </w:rPr>
        <w:lastRenderedPageBreak/>
        <w:drawing>
          <wp:anchor distT="0" distB="0" distL="0" distR="0" simplePos="0" relativeHeight="251672064" behindDoc="1" locked="0" layoutInCell="1" allowOverlap="1">
            <wp:simplePos x="0" y="0"/>
            <wp:positionH relativeFrom="page">
              <wp:posOffset>3147</wp:posOffset>
            </wp:positionH>
            <wp:positionV relativeFrom="page">
              <wp:posOffset>71561</wp:posOffset>
            </wp:positionV>
            <wp:extent cx="9133233" cy="6854024"/>
            <wp:effectExtent l="19050" t="0" r="0" b="0"/>
            <wp:wrapNone/>
            <wp:docPr id="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5" cstate="print"/>
                    <a:stretch>
                      <a:fillRect/>
                    </a:stretch>
                  </pic:blipFill>
                  <pic:spPr>
                    <a:xfrm>
                      <a:off x="0" y="0"/>
                      <a:ext cx="9133233" cy="6854024"/>
                    </a:xfrm>
                    <a:prstGeom prst="rect">
                      <a:avLst/>
                    </a:prstGeom>
                  </pic:spPr>
                </pic:pic>
              </a:graphicData>
            </a:graphic>
          </wp:anchor>
        </w:drawing>
      </w:r>
      <w:r>
        <w:rPr>
          <w:color w:val="252525"/>
        </w:rPr>
        <w:t>Le</w:t>
      </w:r>
      <w:r>
        <w:rPr>
          <w:color w:val="252525"/>
          <w:spacing w:val="-76"/>
        </w:rPr>
        <w:t xml:space="preserve"> </w:t>
      </w:r>
      <w:r>
        <w:rPr>
          <w:color w:val="252525"/>
        </w:rPr>
        <w:t>modalità</w:t>
      </w:r>
      <w:r>
        <w:rPr>
          <w:color w:val="252525"/>
          <w:spacing w:val="-73"/>
        </w:rPr>
        <w:t xml:space="preserve"> </w:t>
      </w:r>
      <w:r>
        <w:rPr>
          <w:color w:val="252525"/>
        </w:rPr>
        <w:t>di</w:t>
      </w:r>
      <w:r>
        <w:rPr>
          <w:color w:val="252525"/>
          <w:spacing w:val="-77"/>
        </w:rPr>
        <w:t xml:space="preserve"> </w:t>
      </w:r>
      <w:r>
        <w:rPr>
          <w:color w:val="252525"/>
        </w:rPr>
        <w:t>funzionamento</w:t>
      </w:r>
      <w:r>
        <w:rPr>
          <w:color w:val="252525"/>
          <w:spacing w:val="-76"/>
        </w:rPr>
        <w:t xml:space="preserve"> </w:t>
      </w:r>
      <w:r>
        <w:rPr>
          <w:color w:val="252525"/>
        </w:rPr>
        <w:t>delle commissioni</w:t>
      </w:r>
    </w:p>
    <w:p w:rsidR="00AC43DD" w:rsidRDefault="00AC43DD">
      <w:pPr>
        <w:pStyle w:val="Corpodeltesto"/>
        <w:spacing w:before="8"/>
        <w:rPr>
          <w:rFonts w:ascii="Verdana"/>
          <w:sz w:val="108"/>
        </w:rPr>
      </w:pPr>
    </w:p>
    <w:p w:rsidR="00AC43DD" w:rsidRDefault="00C554DB">
      <w:pPr>
        <w:pStyle w:val="Heading7"/>
        <w:rPr>
          <w:b w:val="0"/>
        </w:rPr>
      </w:pPr>
      <w:r>
        <w:rPr>
          <w:color w:val="00234A"/>
          <w:u w:val="thick" w:color="00234A"/>
        </w:rPr>
        <w:t>Novità</w:t>
      </w:r>
      <w:r>
        <w:rPr>
          <w:b w:val="0"/>
          <w:color w:val="00234A"/>
        </w:rPr>
        <w:t>:</w:t>
      </w:r>
    </w:p>
    <w:p w:rsidR="00AC43DD" w:rsidRDefault="00AC43DD">
      <w:pPr>
        <w:pStyle w:val="Corpodeltesto"/>
        <w:rPr>
          <w:sz w:val="48"/>
        </w:rPr>
      </w:pPr>
    </w:p>
    <w:p w:rsidR="00AC43DD" w:rsidRDefault="00C554DB">
      <w:pPr>
        <w:pStyle w:val="Heading8"/>
        <w:spacing w:before="399"/>
        <w:ind w:left="834" w:firstLine="0"/>
        <w:rPr>
          <w:u w:val="none"/>
        </w:rPr>
      </w:pPr>
      <w:r>
        <w:rPr>
          <w:color w:val="A42F0F"/>
          <w:u w:val="none"/>
        </w:rPr>
        <w:t xml:space="preserve"> </w:t>
      </w:r>
      <w:r>
        <w:rPr>
          <w:color w:val="00234A"/>
          <w:u w:val="none"/>
        </w:rPr>
        <w:t>Predisposizione dei materiali per il colloquio</w:t>
      </w:r>
    </w:p>
    <w:p w:rsidR="00AC43DD" w:rsidRDefault="00C554DB">
      <w:pPr>
        <w:spacing w:before="222"/>
        <w:ind w:left="834"/>
        <w:rPr>
          <w:sz w:val="44"/>
        </w:rPr>
      </w:pPr>
      <w:r>
        <w:rPr>
          <w:color w:val="A42F0F"/>
          <w:sz w:val="44"/>
        </w:rPr>
        <w:t xml:space="preserve"> </w:t>
      </w:r>
      <w:r>
        <w:rPr>
          <w:color w:val="00234A"/>
          <w:sz w:val="44"/>
        </w:rPr>
        <w:t>Predisposizione griglie di valutazione</w:t>
      </w:r>
    </w:p>
    <w:p w:rsidR="00AC43DD" w:rsidRDefault="00C554DB">
      <w:pPr>
        <w:spacing w:before="223" w:line="249" w:lineRule="auto"/>
        <w:ind w:left="1374" w:right="965" w:hanging="540"/>
        <w:rPr>
          <w:sz w:val="44"/>
        </w:rPr>
      </w:pPr>
      <w:r>
        <w:rPr>
          <w:color w:val="A42F0F"/>
          <w:sz w:val="44"/>
        </w:rPr>
        <w:t xml:space="preserve"> </w:t>
      </w:r>
      <w:r>
        <w:rPr>
          <w:color w:val="00234A"/>
          <w:sz w:val="44"/>
        </w:rPr>
        <w:t>Organizzazione della seconda parte della seconda prova per gli IP (da comunicare il giorno della prima prova)</w:t>
      </w:r>
    </w:p>
    <w:p w:rsidR="00AC43DD" w:rsidRDefault="00C554DB">
      <w:pPr>
        <w:spacing w:before="203" w:line="249" w:lineRule="auto"/>
        <w:ind w:left="1374" w:right="974" w:hanging="540"/>
        <w:jc w:val="both"/>
        <w:rPr>
          <w:sz w:val="44"/>
        </w:rPr>
      </w:pPr>
      <w:r>
        <w:rPr>
          <w:color w:val="A42F0F"/>
          <w:sz w:val="44"/>
        </w:rPr>
        <w:t xml:space="preserve"> </w:t>
      </w:r>
      <w:r>
        <w:rPr>
          <w:color w:val="00234A"/>
          <w:sz w:val="44"/>
        </w:rPr>
        <w:t xml:space="preserve">Predisposizione della seconda parte della seconda  </w:t>
      </w:r>
      <w:r>
        <w:rPr>
          <w:color w:val="00234A"/>
          <w:spacing w:val="-27"/>
          <w:sz w:val="44"/>
        </w:rPr>
        <w:t xml:space="preserve">prova  </w:t>
      </w:r>
      <w:r>
        <w:rPr>
          <w:color w:val="00234A"/>
          <w:sz w:val="44"/>
        </w:rPr>
        <w:t>per gli IP (dopo aver preso conoscenza del testo della prima parte)</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7"/>
        <w:rPr>
          <w:sz w:val="17"/>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80" w:right="20" w:bottom="0" w:left="160" w:header="720" w:footer="720" w:gutter="0"/>
          <w:cols w:space="720"/>
        </w:sectPr>
      </w:pPr>
    </w:p>
    <w:p w:rsidR="00AC43DD" w:rsidRDefault="00C554DB">
      <w:pPr>
        <w:pStyle w:val="Heading3"/>
        <w:spacing w:before="84" w:line="237" w:lineRule="auto"/>
        <w:ind w:left="861"/>
      </w:pPr>
      <w:r>
        <w:rPr>
          <w:noProof/>
          <w:lang w:bidi="ar-SA"/>
        </w:rPr>
        <w:lastRenderedPageBreak/>
        <w:drawing>
          <wp:anchor distT="0" distB="0" distL="0" distR="0" simplePos="0" relativeHeight="251673088" behindDoc="1" locked="0" layoutInCell="1" allowOverlap="1">
            <wp:simplePos x="0" y="0"/>
            <wp:positionH relativeFrom="page">
              <wp:posOffset>0</wp:posOffset>
            </wp:positionH>
            <wp:positionV relativeFrom="page">
              <wp:posOffset>0</wp:posOffset>
            </wp:positionV>
            <wp:extent cx="9143999" cy="6857996"/>
            <wp:effectExtent l="0" t="0" r="0" b="0"/>
            <wp:wrapNone/>
            <wp:docPr id="1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La</w:t>
      </w:r>
      <w:r>
        <w:rPr>
          <w:color w:val="252525"/>
          <w:spacing w:val="-64"/>
        </w:rPr>
        <w:t xml:space="preserve"> </w:t>
      </w:r>
      <w:r>
        <w:rPr>
          <w:color w:val="252525"/>
        </w:rPr>
        <w:t>predisposizione</w:t>
      </w:r>
      <w:r>
        <w:rPr>
          <w:color w:val="252525"/>
          <w:spacing w:val="-66"/>
        </w:rPr>
        <w:t xml:space="preserve"> </w:t>
      </w:r>
      <w:r>
        <w:rPr>
          <w:color w:val="252525"/>
        </w:rPr>
        <w:t>della</w:t>
      </w:r>
      <w:r>
        <w:rPr>
          <w:color w:val="252525"/>
          <w:spacing w:val="-69"/>
        </w:rPr>
        <w:t xml:space="preserve"> </w:t>
      </w:r>
      <w:r>
        <w:rPr>
          <w:color w:val="252525"/>
        </w:rPr>
        <w:t>seconda</w:t>
      </w:r>
      <w:r>
        <w:rPr>
          <w:color w:val="252525"/>
          <w:spacing w:val="-68"/>
        </w:rPr>
        <w:t xml:space="preserve"> </w:t>
      </w:r>
      <w:r>
        <w:rPr>
          <w:color w:val="252525"/>
        </w:rPr>
        <w:t>prova negli istituti</w:t>
      </w:r>
      <w:r>
        <w:rPr>
          <w:color w:val="252525"/>
          <w:spacing w:val="-143"/>
        </w:rPr>
        <w:t xml:space="preserve"> </w:t>
      </w:r>
      <w:r>
        <w:rPr>
          <w:color w:val="252525"/>
        </w:rPr>
        <w:t>professionali</w:t>
      </w:r>
    </w:p>
    <w:p w:rsidR="00AC43DD" w:rsidRDefault="00AC43DD">
      <w:pPr>
        <w:pStyle w:val="Corpodeltesto"/>
        <w:spacing w:before="3"/>
        <w:rPr>
          <w:rFonts w:ascii="Verdana"/>
          <w:sz w:val="87"/>
        </w:rPr>
      </w:pPr>
    </w:p>
    <w:p w:rsidR="00AC43DD" w:rsidRDefault="00C554DB">
      <w:pPr>
        <w:pStyle w:val="Heading4"/>
      </w:pPr>
      <w:r>
        <w:rPr>
          <w:color w:val="00234A"/>
        </w:rPr>
        <w:t>La commissione dovrebbe tener conto di:</w:t>
      </w:r>
    </w:p>
    <w:p w:rsidR="00AC43DD" w:rsidRDefault="00AC43DD">
      <w:pPr>
        <w:pStyle w:val="Corpodeltesto"/>
        <w:rPr>
          <w:sz w:val="62"/>
        </w:rPr>
      </w:pPr>
    </w:p>
    <w:p w:rsidR="00AC43DD" w:rsidRDefault="00C554DB">
      <w:pPr>
        <w:pStyle w:val="Heading5"/>
        <w:spacing w:before="384"/>
      </w:pPr>
      <w:r>
        <w:rPr>
          <w:color w:val="A42F0F"/>
          <w:w w:val="105"/>
        </w:rPr>
        <w:t xml:space="preserve"> </w:t>
      </w:r>
      <w:r>
        <w:rPr>
          <w:color w:val="00234A"/>
          <w:w w:val="105"/>
        </w:rPr>
        <w:t>specificità dell’indirizzo</w:t>
      </w:r>
    </w:p>
    <w:p w:rsidR="00AC43DD" w:rsidRDefault="00C554DB">
      <w:pPr>
        <w:spacing w:before="226"/>
        <w:ind w:left="834"/>
        <w:rPr>
          <w:sz w:val="48"/>
        </w:rPr>
      </w:pPr>
      <w:r>
        <w:rPr>
          <w:color w:val="A42F0F"/>
          <w:sz w:val="48"/>
        </w:rPr>
        <w:t xml:space="preserve"> </w:t>
      </w:r>
      <w:r>
        <w:rPr>
          <w:color w:val="00234A"/>
          <w:sz w:val="48"/>
        </w:rPr>
        <w:t>piano dell’offerta formativa dell’istituzione scolastica</w:t>
      </w:r>
    </w:p>
    <w:p w:rsidR="00AC43DD" w:rsidRDefault="00C554DB">
      <w:pPr>
        <w:spacing w:before="223"/>
        <w:ind w:left="834"/>
        <w:rPr>
          <w:sz w:val="48"/>
        </w:rPr>
      </w:pPr>
      <w:r>
        <w:rPr>
          <w:color w:val="A42F0F"/>
          <w:sz w:val="48"/>
        </w:rPr>
        <w:t xml:space="preserve"> </w:t>
      </w:r>
      <w:r>
        <w:rPr>
          <w:color w:val="00234A"/>
          <w:sz w:val="48"/>
        </w:rPr>
        <w:t>documento del Consiglio di classe</w:t>
      </w:r>
    </w:p>
    <w:p w:rsidR="00AC43DD" w:rsidRDefault="00C554DB">
      <w:pPr>
        <w:spacing w:before="224"/>
        <w:ind w:left="834"/>
        <w:rPr>
          <w:sz w:val="48"/>
        </w:rPr>
      </w:pPr>
      <w:r>
        <w:rPr>
          <w:color w:val="A42F0F"/>
          <w:w w:val="105"/>
          <w:sz w:val="48"/>
        </w:rPr>
        <w:t xml:space="preserve"> </w:t>
      </w:r>
      <w:r>
        <w:rPr>
          <w:color w:val="00234A"/>
          <w:w w:val="105"/>
          <w:sz w:val="48"/>
        </w:rPr>
        <w:t xml:space="preserve">dotazioni </w:t>
      </w:r>
      <w:proofErr w:type="spellStart"/>
      <w:r>
        <w:rPr>
          <w:color w:val="00234A"/>
          <w:w w:val="105"/>
          <w:sz w:val="48"/>
        </w:rPr>
        <w:t>laboratoriali</w:t>
      </w:r>
      <w:proofErr w:type="spellEnd"/>
      <w:r>
        <w:rPr>
          <w:color w:val="00234A"/>
          <w:w w:val="105"/>
          <w:sz w:val="48"/>
        </w:rPr>
        <w:t xml:space="preserve"> disponibili</w:t>
      </w:r>
    </w:p>
    <w:p w:rsidR="00AC43DD" w:rsidRDefault="00C554DB">
      <w:pPr>
        <w:spacing w:before="226"/>
        <w:ind w:left="834"/>
        <w:rPr>
          <w:sz w:val="48"/>
        </w:rPr>
      </w:pPr>
      <w:r>
        <w:rPr>
          <w:color w:val="A42F0F"/>
          <w:w w:val="105"/>
          <w:sz w:val="48"/>
        </w:rPr>
        <w:t xml:space="preserve"> </w:t>
      </w:r>
      <w:r>
        <w:rPr>
          <w:color w:val="00234A"/>
          <w:w w:val="105"/>
          <w:sz w:val="48"/>
        </w:rPr>
        <w:t>vincoli organizzativi</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5"/>
        <w:rPr>
          <w:sz w:val="27"/>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540" w:right="20" w:bottom="0" w:left="160" w:header="720" w:footer="720" w:gutter="0"/>
          <w:cols w:space="720"/>
        </w:sectPr>
      </w:pPr>
    </w:p>
    <w:p w:rsidR="00AC43DD" w:rsidRDefault="00C554DB">
      <w:pPr>
        <w:pStyle w:val="Heading3"/>
        <w:spacing w:before="84" w:line="237" w:lineRule="auto"/>
        <w:ind w:left="861"/>
      </w:pPr>
      <w:r>
        <w:rPr>
          <w:noProof/>
          <w:lang w:bidi="ar-SA"/>
        </w:rPr>
        <w:lastRenderedPageBreak/>
        <w:drawing>
          <wp:anchor distT="0" distB="0" distL="0" distR="0" simplePos="0" relativeHeight="251674112" behindDoc="1" locked="0" layoutInCell="1" allowOverlap="1">
            <wp:simplePos x="0" y="0"/>
            <wp:positionH relativeFrom="page">
              <wp:posOffset>0</wp:posOffset>
            </wp:positionH>
            <wp:positionV relativeFrom="page">
              <wp:posOffset>0</wp:posOffset>
            </wp:positionV>
            <wp:extent cx="9143999" cy="6857996"/>
            <wp:effectExtent l="0" t="0" r="0" b="0"/>
            <wp:wrapNone/>
            <wp:docPr id="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La</w:t>
      </w:r>
      <w:r>
        <w:rPr>
          <w:color w:val="252525"/>
          <w:spacing w:val="-64"/>
        </w:rPr>
        <w:t xml:space="preserve"> </w:t>
      </w:r>
      <w:r>
        <w:rPr>
          <w:color w:val="252525"/>
        </w:rPr>
        <w:t>predisposizione</w:t>
      </w:r>
      <w:r>
        <w:rPr>
          <w:color w:val="252525"/>
          <w:spacing w:val="-66"/>
        </w:rPr>
        <w:t xml:space="preserve"> </w:t>
      </w:r>
      <w:r>
        <w:rPr>
          <w:color w:val="252525"/>
        </w:rPr>
        <w:t>della</w:t>
      </w:r>
      <w:r>
        <w:rPr>
          <w:color w:val="252525"/>
          <w:spacing w:val="-69"/>
        </w:rPr>
        <w:t xml:space="preserve"> </w:t>
      </w:r>
      <w:r>
        <w:rPr>
          <w:color w:val="252525"/>
        </w:rPr>
        <w:t>seconda</w:t>
      </w:r>
      <w:r>
        <w:rPr>
          <w:color w:val="252525"/>
          <w:spacing w:val="-68"/>
        </w:rPr>
        <w:t xml:space="preserve"> </w:t>
      </w:r>
      <w:r>
        <w:rPr>
          <w:color w:val="252525"/>
        </w:rPr>
        <w:t>prova negli istituti</w:t>
      </w:r>
      <w:r>
        <w:rPr>
          <w:color w:val="252525"/>
          <w:spacing w:val="-143"/>
        </w:rPr>
        <w:t xml:space="preserve"> </w:t>
      </w:r>
      <w:r>
        <w:rPr>
          <w:color w:val="252525"/>
        </w:rPr>
        <w:t>professionali</w:t>
      </w: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rPr>
          <w:rFonts w:ascii="Verdana"/>
          <w:sz w:val="20"/>
        </w:rPr>
      </w:pPr>
    </w:p>
    <w:p w:rsidR="00AC43DD" w:rsidRDefault="00AC43DD">
      <w:pPr>
        <w:pStyle w:val="Corpodeltesto"/>
        <w:spacing w:before="7"/>
        <w:rPr>
          <w:rFonts w:ascii="Verdana"/>
          <w:sz w:val="20"/>
        </w:rPr>
      </w:pPr>
    </w:p>
    <w:p w:rsidR="00AC43DD" w:rsidRDefault="00C554DB">
      <w:pPr>
        <w:pStyle w:val="Heading4"/>
        <w:spacing w:before="81"/>
      </w:pPr>
      <w:r>
        <w:rPr>
          <w:color w:val="00234A"/>
        </w:rPr>
        <w:t>La procedura</w:t>
      </w:r>
    </w:p>
    <w:p w:rsidR="00AC43DD" w:rsidRDefault="00C554DB">
      <w:pPr>
        <w:pStyle w:val="Paragrafoelenco"/>
        <w:numPr>
          <w:ilvl w:val="0"/>
          <w:numId w:val="2"/>
        </w:numPr>
        <w:tabs>
          <w:tab w:val="left" w:pos="1286"/>
        </w:tabs>
        <w:spacing w:before="221" w:line="249" w:lineRule="auto"/>
        <w:ind w:left="1285" w:right="956" w:hanging="451"/>
        <w:jc w:val="both"/>
        <w:rPr>
          <w:color w:val="A42F0F"/>
          <w:sz w:val="36"/>
        </w:rPr>
      </w:pPr>
      <w:r>
        <w:rPr>
          <w:color w:val="00234A"/>
          <w:sz w:val="36"/>
        </w:rPr>
        <w:t>in sede di riunione preliminare la commissione definisce le modalità organizzative per lo svolgimento della prova, che può essere svolta lo stesso giorno o il giorno successivo tenendo conto della specificità dell’ indirizzo e della disponibilità di attrezzature e</w:t>
      </w:r>
      <w:r>
        <w:rPr>
          <w:color w:val="00234A"/>
          <w:spacing w:val="8"/>
          <w:sz w:val="36"/>
        </w:rPr>
        <w:t xml:space="preserve"> </w:t>
      </w:r>
      <w:r>
        <w:rPr>
          <w:color w:val="00234A"/>
          <w:sz w:val="36"/>
        </w:rPr>
        <w:t>laboratori.</w:t>
      </w:r>
    </w:p>
    <w:p w:rsidR="00AC43DD" w:rsidRDefault="00C554DB">
      <w:pPr>
        <w:pStyle w:val="Paragrafoelenco"/>
        <w:numPr>
          <w:ilvl w:val="0"/>
          <w:numId w:val="2"/>
        </w:numPr>
        <w:tabs>
          <w:tab w:val="left" w:pos="1286"/>
        </w:tabs>
        <w:spacing w:before="208" w:line="249" w:lineRule="auto"/>
        <w:ind w:left="1285" w:right="969" w:hanging="451"/>
        <w:jc w:val="both"/>
        <w:rPr>
          <w:color w:val="A42F0F"/>
          <w:sz w:val="36"/>
        </w:rPr>
      </w:pPr>
      <w:r>
        <w:rPr>
          <w:color w:val="00234A"/>
          <w:sz w:val="36"/>
        </w:rPr>
        <w:t xml:space="preserve">le modalità organizzative e gli orari di svolgimento sono immediatamente comunicati alla scuola e ai candidati </w:t>
      </w:r>
      <w:r>
        <w:rPr>
          <w:color w:val="00234A"/>
          <w:sz w:val="36"/>
          <w:u w:val="thick" w:color="00234A"/>
        </w:rPr>
        <w:t>il giorno della prima</w:t>
      </w:r>
      <w:r>
        <w:rPr>
          <w:color w:val="00234A"/>
          <w:spacing w:val="5"/>
          <w:sz w:val="36"/>
          <w:u w:val="thick" w:color="00234A"/>
        </w:rPr>
        <w:t xml:space="preserve"> </w:t>
      </w:r>
      <w:r>
        <w:rPr>
          <w:color w:val="00234A"/>
          <w:sz w:val="36"/>
          <w:u w:val="thick" w:color="00234A"/>
        </w:rPr>
        <w:t>prova</w:t>
      </w:r>
      <w:r>
        <w:rPr>
          <w:color w:val="00234A"/>
          <w:sz w:val="36"/>
        </w:rPr>
        <w:t>;</w:t>
      </w:r>
    </w:p>
    <w:p w:rsidR="00AC43DD" w:rsidRDefault="00C554DB">
      <w:pPr>
        <w:pStyle w:val="Paragrafoelenco"/>
        <w:numPr>
          <w:ilvl w:val="0"/>
          <w:numId w:val="2"/>
        </w:numPr>
        <w:tabs>
          <w:tab w:val="left" w:pos="1286"/>
        </w:tabs>
        <w:spacing w:before="202" w:line="249" w:lineRule="auto"/>
        <w:ind w:left="1285" w:right="971" w:hanging="451"/>
        <w:jc w:val="both"/>
        <w:rPr>
          <w:color w:val="A42F0F"/>
          <w:sz w:val="36"/>
        </w:rPr>
      </w:pPr>
      <w:r>
        <w:rPr>
          <w:color w:val="00234A"/>
          <w:sz w:val="36"/>
        </w:rPr>
        <w:t>il giorno stabilito per lo svolgimento della seconda parte della seconda prova, la commissione elabora il testo della parte di sua competenza tenendo in debito conto i contenuti e la tipologia della parte nazionale della traccia.</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9"/>
        <w:rPr>
          <w:sz w:val="19"/>
        </w:rPr>
      </w:pPr>
    </w:p>
    <w:p w:rsidR="00AC43DD" w:rsidRDefault="00C554DB">
      <w:pPr>
        <w:spacing w:before="1"/>
        <w:ind w:left="8148"/>
        <w:rPr>
          <w:sz w:val="20"/>
        </w:rPr>
      </w:pPr>
      <w:r>
        <w:rPr>
          <w:color w:val="FFFFFF"/>
          <w:sz w:val="20"/>
        </w:rPr>
        <w:t>Fare clic per modificare lo stile del titolo</w:t>
      </w:r>
    </w:p>
    <w:p w:rsidR="00AC43DD" w:rsidRDefault="00AC43DD">
      <w:pPr>
        <w:rPr>
          <w:sz w:val="20"/>
        </w:rPr>
        <w:sectPr w:rsidR="00AC43DD">
          <w:pgSz w:w="14400" w:h="10800" w:orient="landscape"/>
          <w:pgMar w:top="54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75136" behindDoc="1" locked="0" layoutInCell="1" allowOverlap="1">
            <wp:simplePos x="0" y="0"/>
            <wp:positionH relativeFrom="page">
              <wp:posOffset>0</wp:posOffset>
            </wp:positionH>
            <wp:positionV relativeFrom="page">
              <wp:posOffset>0</wp:posOffset>
            </wp:positionV>
            <wp:extent cx="9143999" cy="6857996"/>
            <wp:effectExtent l="0" t="0" r="0" b="0"/>
            <wp:wrapNone/>
            <wp:docPr id="1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Altri aspetti</w:t>
      </w:r>
      <w:r>
        <w:rPr>
          <w:color w:val="252525"/>
          <w:spacing w:val="-126"/>
        </w:rPr>
        <w:t xml:space="preserve"> </w:t>
      </w:r>
      <w:r>
        <w:rPr>
          <w:color w:val="252525"/>
        </w:rPr>
        <w:t>procedurali</w:t>
      </w:r>
    </w:p>
    <w:p w:rsidR="00AC43DD" w:rsidRDefault="00AC43DD">
      <w:pPr>
        <w:pStyle w:val="Corpodeltesto"/>
        <w:rPr>
          <w:rFonts w:ascii="Verdana"/>
          <w:sz w:val="88"/>
        </w:rPr>
      </w:pPr>
    </w:p>
    <w:p w:rsidR="00AC43DD" w:rsidRDefault="00AC43DD">
      <w:pPr>
        <w:pStyle w:val="Corpodeltesto"/>
        <w:spacing w:before="1"/>
        <w:rPr>
          <w:rFonts w:ascii="Verdana"/>
          <w:sz w:val="83"/>
        </w:rPr>
      </w:pPr>
    </w:p>
    <w:p w:rsidR="00AC43DD" w:rsidRDefault="00C554DB">
      <w:pPr>
        <w:ind w:left="834"/>
        <w:rPr>
          <w:b/>
          <w:sz w:val="40"/>
        </w:rPr>
      </w:pPr>
      <w:r>
        <w:rPr>
          <w:b/>
          <w:color w:val="00234A"/>
          <w:sz w:val="40"/>
          <w:u w:val="thick" w:color="00234A"/>
        </w:rPr>
        <w:t>La correzione e la valutazione delle prove scritte:</w:t>
      </w:r>
    </w:p>
    <w:p w:rsidR="00AC43DD" w:rsidRDefault="00C554DB">
      <w:pPr>
        <w:pStyle w:val="Corpodeltesto"/>
        <w:spacing w:before="197" w:line="225" w:lineRule="auto"/>
        <w:ind w:left="1374" w:right="968" w:hanging="540"/>
        <w:jc w:val="both"/>
      </w:pPr>
      <w:r>
        <w:rPr>
          <w:color w:val="A42F0F"/>
        </w:rPr>
        <w:t xml:space="preserve">  </w:t>
      </w:r>
      <w:r>
        <w:rPr>
          <w:color w:val="00234A"/>
        </w:rPr>
        <w:t xml:space="preserve">La  commissione  è  tenuta  a  iniziare  la  correzione  e </w:t>
      </w:r>
      <w:r>
        <w:rPr>
          <w:color w:val="00234A"/>
          <w:spacing w:val="-9"/>
        </w:rPr>
        <w:t xml:space="preserve">valutazione </w:t>
      </w:r>
      <w:r>
        <w:rPr>
          <w:color w:val="00234A"/>
        </w:rPr>
        <w:t>delle  prove   scritte   al   termine   della   seconda prova  scritta, dedicando  un  numero  di  giorni  congruo  rispetto al numero dei candidati da</w:t>
      </w:r>
      <w:r>
        <w:rPr>
          <w:color w:val="00234A"/>
          <w:spacing w:val="-15"/>
        </w:rPr>
        <w:t xml:space="preserve"> </w:t>
      </w:r>
      <w:r>
        <w:rPr>
          <w:color w:val="00234A"/>
        </w:rPr>
        <w:t>esaminare</w:t>
      </w:r>
    </w:p>
    <w:p w:rsidR="00AC43DD" w:rsidRDefault="00AC43DD">
      <w:pPr>
        <w:pStyle w:val="Corpodeltesto"/>
        <w:rPr>
          <w:sz w:val="44"/>
        </w:rPr>
      </w:pPr>
    </w:p>
    <w:p w:rsidR="00AC43DD" w:rsidRDefault="00C554DB">
      <w:pPr>
        <w:spacing w:before="300"/>
        <w:ind w:left="834"/>
        <w:rPr>
          <w:b/>
          <w:sz w:val="40"/>
        </w:rPr>
      </w:pPr>
      <w:r>
        <w:rPr>
          <w:b/>
          <w:color w:val="00234A"/>
          <w:sz w:val="40"/>
          <w:u w:val="thick" w:color="00234A"/>
        </w:rPr>
        <w:t>La pubblicazione dei risultati delle prove scritte:</w:t>
      </w:r>
    </w:p>
    <w:p w:rsidR="00AC43DD" w:rsidRDefault="00C554DB">
      <w:pPr>
        <w:pStyle w:val="Corpodeltesto"/>
        <w:spacing w:before="197" w:line="225" w:lineRule="auto"/>
        <w:ind w:left="1374" w:right="971" w:hanging="540"/>
        <w:jc w:val="both"/>
      </w:pPr>
      <w:r>
        <w:rPr>
          <w:color w:val="A42F0F"/>
        </w:rPr>
        <w:t xml:space="preserve">  </w:t>
      </w:r>
      <w:r>
        <w:rPr>
          <w:color w:val="00234A"/>
        </w:rPr>
        <w:t xml:space="preserve">Il punteggio attribuito a ciascuna prova scritta è pubblicato, per </w:t>
      </w:r>
      <w:r>
        <w:rPr>
          <w:color w:val="00234A"/>
          <w:spacing w:val="-26"/>
        </w:rPr>
        <w:t xml:space="preserve">tutti </w:t>
      </w:r>
      <w:r>
        <w:rPr>
          <w:color w:val="00234A"/>
        </w:rPr>
        <w:t>i candidati … almeno due giorni prima della data fissata per l’inizio dello svolgimento dei colloqui</w:t>
      </w: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7"/>
        <w:rPr>
          <w:sz w:val="22"/>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AC43DD" w:rsidRDefault="00C554DB">
      <w:pPr>
        <w:pStyle w:val="Heading1"/>
      </w:pPr>
      <w:r>
        <w:rPr>
          <w:noProof/>
          <w:lang w:bidi="ar-SA"/>
        </w:rPr>
        <w:lastRenderedPageBreak/>
        <w:drawing>
          <wp:anchor distT="0" distB="0" distL="0" distR="0" simplePos="0" relativeHeight="251676160" behindDoc="1" locked="0" layoutInCell="1" allowOverlap="1">
            <wp:simplePos x="0" y="0"/>
            <wp:positionH relativeFrom="page">
              <wp:posOffset>0</wp:posOffset>
            </wp:positionH>
            <wp:positionV relativeFrom="page">
              <wp:posOffset>0</wp:posOffset>
            </wp:positionV>
            <wp:extent cx="9143999" cy="6857996"/>
            <wp:effectExtent l="0" t="0" r="0" b="0"/>
            <wp:wrapNone/>
            <wp:docPr id="1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5" cstate="print"/>
                    <a:stretch>
                      <a:fillRect/>
                    </a:stretch>
                  </pic:blipFill>
                  <pic:spPr>
                    <a:xfrm>
                      <a:off x="0" y="0"/>
                      <a:ext cx="9143999" cy="6857996"/>
                    </a:xfrm>
                    <a:prstGeom prst="rect">
                      <a:avLst/>
                    </a:prstGeom>
                  </pic:spPr>
                </pic:pic>
              </a:graphicData>
            </a:graphic>
          </wp:anchor>
        </w:drawing>
      </w:r>
      <w:r>
        <w:rPr>
          <w:color w:val="252525"/>
        </w:rPr>
        <w:t>Altri aspetti</w:t>
      </w:r>
      <w:r>
        <w:rPr>
          <w:color w:val="252525"/>
          <w:spacing w:val="-126"/>
        </w:rPr>
        <w:t xml:space="preserve"> </w:t>
      </w:r>
      <w:r>
        <w:rPr>
          <w:color w:val="252525"/>
        </w:rPr>
        <w:t>procedurali</w:t>
      </w:r>
    </w:p>
    <w:p w:rsidR="00AC43DD" w:rsidRDefault="00AC43DD">
      <w:pPr>
        <w:pStyle w:val="Corpodeltesto"/>
        <w:rPr>
          <w:rFonts w:ascii="Verdana"/>
          <w:sz w:val="88"/>
        </w:rPr>
      </w:pPr>
    </w:p>
    <w:p w:rsidR="00AC43DD" w:rsidRDefault="00AC43DD">
      <w:pPr>
        <w:pStyle w:val="Corpodeltesto"/>
        <w:spacing w:before="6"/>
        <w:rPr>
          <w:rFonts w:ascii="Verdana"/>
          <w:sz w:val="66"/>
        </w:rPr>
      </w:pPr>
    </w:p>
    <w:p w:rsidR="00AC43DD" w:rsidRDefault="00C554DB">
      <w:pPr>
        <w:ind w:left="834"/>
        <w:rPr>
          <w:b/>
          <w:sz w:val="32"/>
        </w:rPr>
      </w:pPr>
      <w:r>
        <w:rPr>
          <w:b/>
          <w:color w:val="00234A"/>
          <w:sz w:val="32"/>
          <w:u w:val="thick" w:color="00234A"/>
        </w:rPr>
        <w:t>Assenze dei candidati; prove suppletive e straordinarie:</w:t>
      </w:r>
    </w:p>
    <w:p w:rsidR="00AC43DD" w:rsidRDefault="00C554DB">
      <w:pPr>
        <w:tabs>
          <w:tab w:val="left" w:pos="1373"/>
        </w:tabs>
        <w:spacing w:before="215"/>
        <w:ind w:left="834"/>
        <w:rPr>
          <w:i/>
          <w:sz w:val="32"/>
        </w:rPr>
      </w:pPr>
      <w:r>
        <w:rPr>
          <w:color w:val="A42F0F"/>
          <w:sz w:val="32"/>
        </w:rPr>
        <w:t></w:t>
      </w:r>
      <w:r>
        <w:rPr>
          <w:color w:val="A42F0F"/>
          <w:sz w:val="32"/>
        </w:rPr>
        <w:tab/>
      </w:r>
      <w:r>
        <w:rPr>
          <w:i/>
          <w:color w:val="00234A"/>
          <w:sz w:val="32"/>
        </w:rPr>
        <w:t>Nessuna variazione rispetto all’OM</w:t>
      </w:r>
      <w:r>
        <w:rPr>
          <w:i/>
          <w:color w:val="00234A"/>
          <w:spacing w:val="17"/>
          <w:sz w:val="32"/>
        </w:rPr>
        <w:t xml:space="preserve"> </w:t>
      </w:r>
      <w:r>
        <w:rPr>
          <w:i/>
          <w:color w:val="00234A"/>
          <w:sz w:val="32"/>
        </w:rPr>
        <w:t>350/2018</w:t>
      </w:r>
    </w:p>
    <w:p w:rsidR="00AC43DD" w:rsidRDefault="00C554DB">
      <w:pPr>
        <w:tabs>
          <w:tab w:val="left" w:pos="1373"/>
        </w:tabs>
        <w:spacing w:before="216"/>
        <w:ind w:left="834"/>
        <w:rPr>
          <w:i/>
          <w:sz w:val="32"/>
        </w:rPr>
      </w:pPr>
      <w:r>
        <w:rPr>
          <w:color w:val="A42F0F"/>
          <w:sz w:val="32"/>
        </w:rPr>
        <w:t></w:t>
      </w:r>
      <w:r>
        <w:rPr>
          <w:color w:val="A42F0F"/>
          <w:sz w:val="32"/>
        </w:rPr>
        <w:tab/>
      </w:r>
      <w:r>
        <w:rPr>
          <w:i/>
          <w:color w:val="00234A"/>
          <w:sz w:val="32"/>
        </w:rPr>
        <w:t>NB: nella sessione straordinaria si può sostenere anche il solo</w:t>
      </w:r>
      <w:r>
        <w:rPr>
          <w:i/>
          <w:color w:val="00234A"/>
          <w:spacing w:val="-13"/>
          <w:sz w:val="32"/>
        </w:rPr>
        <w:t xml:space="preserve"> </w:t>
      </w:r>
      <w:r>
        <w:rPr>
          <w:i/>
          <w:color w:val="00234A"/>
          <w:sz w:val="32"/>
        </w:rPr>
        <w:t>colloquio</w:t>
      </w:r>
    </w:p>
    <w:p w:rsidR="00AC43DD" w:rsidRDefault="00AC43DD">
      <w:pPr>
        <w:pStyle w:val="Corpodeltesto"/>
        <w:rPr>
          <w:i/>
          <w:sz w:val="36"/>
        </w:rPr>
      </w:pPr>
    </w:p>
    <w:p w:rsidR="00AC43DD" w:rsidRDefault="00AC43DD">
      <w:pPr>
        <w:pStyle w:val="Corpodeltesto"/>
        <w:spacing w:before="7"/>
        <w:rPr>
          <w:i/>
          <w:sz w:val="33"/>
        </w:rPr>
      </w:pPr>
    </w:p>
    <w:p w:rsidR="00AC43DD" w:rsidRDefault="00C554DB">
      <w:pPr>
        <w:spacing w:before="1"/>
        <w:ind w:left="834"/>
        <w:rPr>
          <w:b/>
          <w:sz w:val="32"/>
        </w:rPr>
      </w:pPr>
      <w:r>
        <w:rPr>
          <w:b/>
          <w:color w:val="00234A"/>
          <w:sz w:val="32"/>
          <w:u w:val="thick" w:color="00234A"/>
        </w:rPr>
        <w:t>Verbalizzazione</w:t>
      </w:r>
    </w:p>
    <w:p w:rsidR="00AC43DD" w:rsidRDefault="00C554DB">
      <w:pPr>
        <w:tabs>
          <w:tab w:val="left" w:pos="1373"/>
        </w:tabs>
        <w:spacing w:before="215"/>
        <w:ind w:left="834"/>
        <w:rPr>
          <w:i/>
          <w:sz w:val="32"/>
        </w:rPr>
      </w:pPr>
      <w:r>
        <w:rPr>
          <w:color w:val="A42F0F"/>
          <w:sz w:val="32"/>
        </w:rPr>
        <w:t></w:t>
      </w:r>
      <w:r>
        <w:rPr>
          <w:color w:val="A42F0F"/>
          <w:sz w:val="32"/>
        </w:rPr>
        <w:tab/>
      </w:r>
      <w:r>
        <w:rPr>
          <w:i/>
          <w:color w:val="00234A"/>
          <w:sz w:val="32"/>
        </w:rPr>
        <w:t>Nessuna variazione rispetto all’OM 350/2018 (di norma tramite</w:t>
      </w:r>
      <w:r>
        <w:rPr>
          <w:i/>
          <w:color w:val="00234A"/>
          <w:spacing w:val="68"/>
          <w:sz w:val="32"/>
        </w:rPr>
        <w:t xml:space="preserve"> </w:t>
      </w:r>
      <w:r>
        <w:rPr>
          <w:i/>
          <w:color w:val="00234A"/>
          <w:sz w:val="32"/>
        </w:rPr>
        <w:t>«Commissione</w:t>
      </w:r>
    </w:p>
    <w:p w:rsidR="00AC43DD" w:rsidRDefault="00C554DB">
      <w:pPr>
        <w:spacing w:before="16"/>
        <w:ind w:left="1374"/>
        <w:rPr>
          <w:i/>
          <w:sz w:val="32"/>
        </w:rPr>
      </w:pPr>
      <w:r>
        <w:rPr>
          <w:i/>
          <w:color w:val="00234A"/>
          <w:sz w:val="32"/>
        </w:rPr>
        <w:t>web»)</w:t>
      </w:r>
    </w:p>
    <w:p w:rsidR="00AC43DD" w:rsidRDefault="00AC43DD">
      <w:pPr>
        <w:pStyle w:val="Corpodeltesto"/>
        <w:rPr>
          <w:i/>
          <w:sz w:val="36"/>
        </w:rPr>
      </w:pPr>
    </w:p>
    <w:p w:rsidR="00AC43DD" w:rsidRDefault="00AC43DD">
      <w:pPr>
        <w:pStyle w:val="Corpodeltesto"/>
        <w:spacing w:before="7"/>
        <w:rPr>
          <w:i/>
          <w:sz w:val="33"/>
        </w:rPr>
      </w:pPr>
    </w:p>
    <w:p w:rsidR="00AC43DD" w:rsidRDefault="00C554DB">
      <w:pPr>
        <w:spacing w:before="1"/>
        <w:ind w:left="834"/>
        <w:rPr>
          <w:b/>
          <w:sz w:val="32"/>
        </w:rPr>
      </w:pPr>
      <w:r>
        <w:rPr>
          <w:b/>
          <w:color w:val="00234A"/>
          <w:sz w:val="32"/>
          <w:u w:val="thick" w:color="00234A"/>
        </w:rPr>
        <w:t>Pubblicazione dei risultati finali</w:t>
      </w:r>
    </w:p>
    <w:p w:rsidR="00AC43DD" w:rsidRDefault="00C554DB">
      <w:pPr>
        <w:spacing w:before="215" w:line="249" w:lineRule="auto"/>
        <w:ind w:left="1374" w:right="970" w:hanging="540"/>
        <w:jc w:val="both"/>
        <w:rPr>
          <w:b/>
          <w:i/>
          <w:sz w:val="32"/>
        </w:rPr>
      </w:pPr>
      <w:r>
        <w:rPr>
          <w:color w:val="A42F0F"/>
          <w:sz w:val="32"/>
        </w:rPr>
        <w:t xml:space="preserve"> </w:t>
      </w:r>
      <w:r>
        <w:rPr>
          <w:i/>
          <w:color w:val="00234A"/>
          <w:spacing w:val="-4"/>
          <w:sz w:val="32"/>
        </w:rPr>
        <w:t xml:space="preserve">L’esito </w:t>
      </w:r>
      <w:r>
        <w:rPr>
          <w:i/>
          <w:color w:val="00234A"/>
          <w:sz w:val="32"/>
        </w:rPr>
        <w:t xml:space="preserve">dell’esame, con l’indicazione del punteggio finale conseguito, inclusa </w:t>
      </w:r>
      <w:r>
        <w:rPr>
          <w:i/>
          <w:color w:val="00234A"/>
          <w:spacing w:val="-65"/>
          <w:sz w:val="32"/>
        </w:rPr>
        <w:t xml:space="preserve">la </w:t>
      </w:r>
      <w:r>
        <w:rPr>
          <w:i/>
          <w:color w:val="00234A"/>
          <w:sz w:val="32"/>
        </w:rPr>
        <w:t xml:space="preserve">menzione della lode, è pubblicato, contemporaneamente </w:t>
      </w:r>
      <w:r>
        <w:rPr>
          <w:b/>
          <w:i/>
          <w:color w:val="00234A"/>
          <w:sz w:val="32"/>
          <w:u w:val="thick" w:color="00234A"/>
        </w:rPr>
        <w:t>per tutti i candidati di</w:t>
      </w:r>
      <w:r>
        <w:rPr>
          <w:b/>
          <w:i/>
          <w:color w:val="00234A"/>
          <w:sz w:val="32"/>
        </w:rPr>
        <w:t xml:space="preserve"> </w:t>
      </w:r>
      <w:r>
        <w:rPr>
          <w:b/>
          <w:i/>
          <w:color w:val="00234A"/>
          <w:sz w:val="32"/>
          <w:u w:val="thick" w:color="00234A"/>
        </w:rPr>
        <w:t>ciascuna classe</w:t>
      </w:r>
    </w:p>
    <w:p w:rsidR="00AC43DD" w:rsidRDefault="00AC43DD">
      <w:pPr>
        <w:pStyle w:val="Corpodeltesto"/>
        <w:rPr>
          <w:b/>
          <w:i/>
          <w:sz w:val="20"/>
        </w:rPr>
      </w:pPr>
    </w:p>
    <w:p w:rsidR="00AC43DD" w:rsidRDefault="00AC43DD">
      <w:pPr>
        <w:pStyle w:val="Corpodeltesto"/>
        <w:rPr>
          <w:b/>
          <w:i/>
          <w:sz w:val="20"/>
        </w:rPr>
      </w:pPr>
    </w:p>
    <w:p w:rsidR="00AC43DD" w:rsidRDefault="00AC43DD">
      <w:pPr>
        <w:pStyle w:val="Corpodeltesto"/>
        <w:rPr>
          <w:b/>
          <w:i/>
          <w:sz w:val="20"/>
        </w:rPr>
      </w:pPr>
    </w:p>
    <w:p w:rsidR="00AC43DD" w:rsidRDefault="00AC43DD">
      <w:pPr>
        <w:pStyle w:val="Corpodeltesto"/>
        <w:spacing w:before="2"/>
        <w:rPr>
          <w:b/>
          <w:i/>
          <w:sz w:val="28"/>
        </w:rPr>
      </w:pPr>
    </w:p>
    <w:p w:rsidR="00AC43DD" w:rsidRDefault="00C554DB">
      <w:pPr>
        <w:spacing w:before="93"/>
        <w:ind w:left="8148"/>
        <w:rPr>
          <w:sz w:val="20"/>
        </w:rPr>
      </w:pPr>
      <w:r>
        <w:rPr>
          <w:color w:val="FFFFFF"/>
          <w:sz w:val="20"/>
        </w:rPr>
        <w:t>Fare clic per modificare lo stile del titolo</w:t>
      </w:r>
    </w:p>
    <w:p w:rsidR="00AC43DD" w:rsidRDefault="00AC43DD">
      <w:pPr>
        <w:rPr>
          <w:sz w:val="20"/>
        </w:rPr>
        <w:sectPr w:rsidR="00AC43DD">
          <w:pgSz w:w="14400" w:h="10800" w:orient="landscape"/>
          <w:pgMar w:top="260" w:right="20" w:bottom="0" w:left="160" w:header="720" w:footer="720" w:gutter="0"/>
          <w:cols w:space="720"/>
        </w:sectPr>
      </w:pPr>
    </w:p>
    <w:p w:rsidR="005A667F" w:rsidRDefault="005A667F" w:rsidP="005A667F">
      <w:pPr>
        <w:spacing w:line="480" w:lineRule="exact"/>
        <w:ind w:right="-567"/>
      </w:pPr>
      <w:r>
        <w:rPr>
          <w:noProof/>
          <w:lang w:bidi="ar-SA"/>
        </w:rPr>
        <w:lastRenderedPageBreak/>
        <w:drawing>
          <wp:anchor distT="0" distB="0" distL="114300" distR="114300" simplePos="0" relativeHeight="251728384" behindDoc="1" locked="0" layoutInCell="1" allowOverlap="1">
            <wp:simplePos x="0" y="0"/>
            <wp:positionH relativeFrom="page">
              <wp:posOffset>1101090</wp:posOffset>
            </wp:positionH>
            <wp:positionV relativeFrom="page">
              <wp:posOffset>1919605</wp:posOffset>
            </wp:positionV>
            <wp:extent cx="1113155" cy="17145"/>
            <wp:effectExtent l="19050" t="0" r="0" b="0"/>
            <wp:wrapNone/>
            <wp:docPr id="196" name="Immagine 196" descr="ooxWord://word/media/image26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ooxWord://word/media/image268.png"/>
                    <pic:cNvPicPr preferRelativeResize="0">
                      <a:picLocks noChangeArrowheads="1"/>
                    </pic:cNvPicPr>
                  </pic:nvPicPr>
                  <pic:blipFill>
                    <a:blip r:link="rId108" cstate="print"/>
                    <a:srcRect/>
                    <a:stretch>
                      <a:fillRect/>
                    </a:stretch>
                  </pic:blipFill>
                  <pic:spPr bwMode="auto">
                    <a:xfrm>
                      <a:off x="0" y="0"/>
                      <a:ext cx="1113155" cy="17145"/>
                    </a:xfrm>
                    <a:prstGeom prst="rect">
                      <a:avLst/>
                    </a:prstGeom>
                    <a:noFill/>
                    <a:ln w="9525">
                      <a:noFill/>
                      <a:round/>
                      <a:headEnd/>
                      <a:tailEnd/>
                    </a:ln>
                  </pic:spPr>
                </pic:pic>
              </a:graphicData>
            </a:graphic>
          </wp:anchor>
        </w:drawing>
      </w:r>
      <w:r>
        <w:rPr>
          <w:noProof/>
          <w:lang w:bidi="ar-SA"/>
        </w:rPr>
        <w:drawing>
          <wp:anchor distT="0" distB="0" distL="114300" distR="114300" simplePos="0" relativeHeight="251729408" behindDoc="1" locked="0" layoutInCell="1" allowOverlap="1">
            <wp:simplePos x="0" y="0"/>
            <wp:positionH relativeFrom="page">
              <wp:posOffset>1101090</wp:posOffset>
            </wp:positionH>
            <wp:positionV relativeFrom="page">
              <wp:posOffset>3164205</wp:posOffset>
            </wp:positionV>
            <wp:extent cx="1113155" cy="17145"/>
            <wp:effectExtent l="19050" t="0" r="0" b="0"/>
            <wp:wrapNone/>
            <wp:docPr id="197" name="Immagine 197" descr="ooxWord://word/media/image26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descr="ooxWord://word/media/image269.png"/>
                    <pic:cNvPicPr preferRelativeResize="0">
                      <a:picLocks noChangeArrowheads="1"/>
                    </pic:cNvPicPr>
                  </pic:nvPicPr>
                  <pic:blipFill>
                    <a:blip r:link="rId109" cstate="print"/>
                    <a:srcRect/>
                    <a:stretch>
                      <a:fillRect/>
                    </a:stretch>
                  </pic:blipFill>
                  <pic:spPr bwMode="auto">
                    <a:xfrm>
                      <a:off x="0" y="0"/>
                      <a:ext cx="1113155" cy="17145"/>
                    </a:xfrm>
                    <a:prstGeom prst="rect">
                      <a:avLst/>
                    </a:prstGeom>
                    <a:noFill/>
                    <a:ln w="9525">
                      <a:noFill/>
                      <a:round/>
                      <a:headEnd/>
                      <a:tailEnd/>
                    </a:ln>
                  </pic:spPr>
                </pic:pic>
              </a:graphicData>
            </a:graphic>
          </wp:anchor>
        </w:drawing>
      </w:r>
      <w:r>
        <w:rPr>
          <w:rFonts w:ascii="Calibri" w:eastAsia="Calibri" w:hAnsi="Calibri" w:cs="Calibri"/>
          <w:color w:val="595959"/>
          <w:w w:val="97"/>
          <w:sz w:val="48"/>
          <w:szCs w:val="48"/>
        </w:rPr>
        <w:t>Il voto finale rimane in centesimi così suddivisi:</w:t>
      </w:r>
      <w:r>
        <w:rPr>
          <w:rFonts w:ascii="Calibri" w:eastAsia="Calibri" w:hAnsi="Calibri" w:cs="Calibri"/>
          <w:color w:val="595959"/>
          <w:sz w:val="48"/>
          <w:szCs w:val="48"/>
        </w:rPr>
        <w:t> </w:t>
      </w:r>
    </w:p>
    <w:p w:rsidR="005A667F" w:rsidRDefault="005A667F" w:rsidP="005A667F">
      <w:pPr>
        <w:spacing w:line="20" w:lineRule="exact"/>
        <w:sectPr w:rsidR="005A667F">
          <w:pgSz w:w="19200" w:h="10800"/>
          <w:pgMar w:top="1153" w:right="9542" w:bottom="0" w:left="527" w:header="720" w:footer="720" w:gutter="0"/>
          <w:cols w:space="720"/>
        </w:sectPr>
      </w:pPr>
    </w:p>
    <w:p w:rsidR="005A667F" w:rsidRDefault="005A667F" w:rsidP="005A667F">
      <w:pPr>
        <w:spacing w:line="200" w:lineRule="exact"/>
      </w:pPr>
    </w:p>
    <w:p w:rsidR="005A667F" w:rsidRDefault="005A667F" w:rsidP="005A667F">
      <w:pPr>
        <w:spacing w:line="200" w:lineRule="exact"/>
      </w:pPr>
    </w:p>
    <w:p w:rsidR="005A667F" w:rsidRDefault="005A667F" w:rsidP="005A667F">
      <w:pPr>
        <w:spacing w:line="200" w:lineRule="exact"/>
      </w:pPr>
    </w:p>
    <w:p w:rsidR="005A667F" w:rsidRDefault="005A667F" w:rsidP="005A667F">
      <w:pPr>
        <w:spacing w:line="200" w:lineRule="exact"/>
      </w:pPr>
    </w:p>
    <w:p w:rsidR="005A667F" w:rsidRDefault="005A667F" w:rsidP="005A667F">
      <w:pPr>
        <w:spacing w:before="79" w:line="554" w:lineRule="exact"/>
        <w:ind w:right="-567"/>
      </w:pPr>
      <w:r>
        <w:rPr>
          <w:rFonts w:ascii="Calibri" w:eastAsia="Calibri" w:hAnsi="Calibri" w:cs="Calibri"/>
          <w:color w:val="595959"/>
          <w:w w:val="95"/>
          <w:sz w:val="48"/>
          <w:szCs w:val="48"/>
        </w:rPr>
        <w:t>fino a </w:t>
      </w:r>
      <w:r>
        <w:rPr>
          <w:b/>
          <w:bCs/>
          <w:color w:val="6D9BBA"/>
          <w:w w:val="85"/>
          <w:sz w:val="48"/>
          <w:szCs w:val="48"/>
        </w:rPr>
        <w:t>40 punti </w:t>
      </w:r>
      <w:r>
        <w:rPr>
          <w:rFonts w:ascii="Calibri" w:eastAsia="Calibri" w:hAnsi="Calibri" w:cs="Calibri"/>
          <w:color w:val="595959"/>
          <w:w w:val="97"/>
          <w:sz w:val="48"/>
          <w:szCs w:val="48"/>
        </w:rPr>
        <w:t>per il credito scolastico (12 + 13 + 15) – credito minimo 22</w:t>
      </w:r>
      <w:r>
        <w:rPr>
          <w:rFonts w:ascii="Calibri" w:eastAsia="Calibri" w:hAnsi="Calibri" w:cs="Calibri"/>
          <w:color w:val="595959"/>
          <w:sz w:val="48"/>
          <w:szCs w:val="48"/>
        </w:rPr>
        <w:t> </w:t>
      </w:r>
    </w:p>
    <w:p w:rsidR="005A667F" w:rsidRDefault="005A667F" w:rsidP="005A667F">
      <w:pPr>
        <w:spacing w:line="20" w:lineRule="exact"/>
        <w:sectPr w:rsidR="005A667F">
          <w:type w:val="continuous"/>
          <w:pgSz w:w="19200" w:h="10800"/>
          <w:pgMar w:top="1417" w:right="4359" w:bottom="0" w:left="527" w:header="720" w:footer="720" w:gutter="0"/>
          <w:cols w:space="720"/>
        </w:sectPr>
      </w:pPr>
    </w:p>
    <w:p w:rsidR="005A667F" w:rsidRDefault="005A667F" w:rsidP="005A667F">
      <w:pPr>
        <w:spacing w:before="40" w:line="480" w:lineRule="exact"/>
        <w:ind w:right="-567"/>
      </w:pPr>
      <w:r>
        <w:rPr>
          <w:rFonts w:ascii="Calibri" w:eastAsia="Calibri" w:hAnsi="Calibri" w:cs="Calibri"/>
          <w:color w:val="595959"/>
          <w:w w:val="96"/>
          <w:sz w:val="48"/>
          <w:szCs w:val="48"/>
        </w:rPr>
        <w:lastRenderedPageBreak/>
        <w:t>(7 + 8+ 7);</w:t>
      </w:r>
      <w:r>
        <w:rPr>
          <w:rFonts w:ascii="Calibri" w:eastAsia="Calibri" w:hAnsi="Calibri" w:cs="Calibri"/>
          <w:color w:val="595959"/>
          <w:sz w:val="48"/>
          <w:szCs w:val="48"/>
        </w:rPr>
        <w:t> </w:t>
      </w:r>
    </w:p>
    <w:p w:rsidR="005A667F" w:rsidRDefault="005A667F" w:rsidP="005A667F">
      <w:pPr>
        <w:spacing w:line="20" w:lineRule="exact"/>
        <w:sectPr w:rsidR="005A667F">
          <w:type w:val="continuous"/>
          <w:pgSz w:w="19200" w:h="10800"/>
          <w:pgMar w:top="1417" w:right="16718" w:bottom="0" w:left="527" w:header="720" w:footer="720" w:gutter="0"/>
          <w:cols w:space="720"/>
        </w:sectPr>
      </w:pPr>
    </w:p>
    <w:p w:rsidR="005A667F" w:rsidRDefault="005A667F" w:rsidP="005A667F">
      <w:pPr>
        <w:spacing w:line="200" w:lineRule="exact"/>
      </w:pPr>
    </w:p>
    <w:p w:rsidR="005A667F" w:rsidRDefault="005A667F" w:rsidP="005A667F">
      <w:pPr>
        <w:spacing w:line="200" w:lineRule="exact"/>
      </w:pPr>
    </w:p>
    <w:p w:rsidR="005A667F" w:rsidRDefault="005A667F" w:rsidP="005A667F">
      <w:pPr>
        <w:spacing w:line="200" w:lineRule="exact"/>
      </w:pPr>
    </w:p>
    <w:p w:rsidR="005A667F" w:rsidRDefault="005A667F" w:rsidP="005A667F">
      <w:pPr>
        <w:spacing w:line="200" w:lineRule="exact"/>
      </w:pPr>
    </w:p>
    <w:p w:rsidR="005A667F" w:rsidRDefault="005A667F" w:rsidP="005A667F">
      <w:pPr>
        <w:spacing w:before="86" w:line="554" w:lineRule="exact"/>
        <w:ind w:right="-567"/>
      </w:pPr>
      <w:r>
        <w:rPr>
          <w:rFonts w:ascii="Calibri" w:eastAsia="Calibri" w:hAnsi="Calibri" w:cs="Calibri"/>
          <w:color w:val="595959"/>
          <w:w w:val="95"/>
          <w:sz w:val="48"/>
          <w:szCs w:val="48"/>
        </w:rPr>
        <w:t>fino a </w:t>
      </w:r>
      <w:r>
        <w:rPr>
          <w:b/>
          <w:bCs/>
          <w:color w:val="6D9BBA"/>
          <w:w w:val="85"/>
          <w:sz w:val="48"/>
          <w:szCs w:val="48"/>
        </w:rPr>
        <w:t>60 punti </w:t>
      </w:r>
      <w:r>
        <w:rPr>
          <w:rFonts w:ascii="Calibri" w:eastAsia="Calibri" w:hAnsi="Calibri" w:cs="Calibri"/>
          <w:color w:val="595959"/>
          <w:w w:val="97"/>
          <w:sz w:val="48"/>
          <w:szCs w:val="48"/>
        </w:rPr>
        <w:t>attribuiti dalla Commissione in sede di esame, così</w:t>
      </w:r>
      <w:r>
        <w:rPr>
          <w:rFonts w:ascii="Calibri" w:eastAsia="Calibri" w:hAnsi="Calibri" w:cs="Calibri"/>
          <w:color w:val="595959"/>
          <w:sz w:val="48"/>
          <w:szCs w:val="48"/>
        </w:rPr>
        <w:t> </w:t>
      </w:r>
    </w:p>
    <w:p w:rsidR="005A667F" w:rsidRDefault="005A667F" w:rsidP="005A667F">
      <w:pPr>
        <w:spacing w:line="20" w:lineRule="exact"/>
        <w:sectPr w:rsidR="005A667F">
          <w:type w:val="continuous"/>
          <w:pgSz w:w="19200" w:h="10800"/>
          <w:pgMar w:top="1417" w:right="5805" w:bottom="0" w:left="527" w:header="720" w:footer="720" w:gutter="0"/>
          <w:cols w:space="720"/>
        </w:sectPr>
      </w:pPr>
    </w:p>
    <w:p w:rsidR="005A667F" w:rsidRDefault="005A667F" w:rsidP="005A667F">
      <w:pPr>
        <w:spacing w:before="33" w:after="66" w:line="480" w:lineRule="exact"/>
        <w:ind w:right="-567"/>
      </w:pPr>
      <w:r>
        <w:rPr>
          <w:rFonts w:ascii="Calibri" w:eastAsia="Calibri" w:hAnsi="Calibri" w:cs="Calibri"/>
          <w:color w:val="595959"/>
          <w:w w:val="98"/>
          <w:sz w:val="48"/>
          <w:szCs w:val="48"/>
        </w:rPr>
        <w:lastRenderedPageBreak/>
        <w:t>distribuiti:</w:t>
      </w:r>
      <w:r>
        <w:rPr>
          <w:rFonts w:ascii="Calibri" w:eastAsia="Calibri" w:hAnsi="Calibri" w:cs="Calibri"/>
          <w:color w:val="595959"/>
          <w:sz w:val="48"/>
          <w:szCs w:val="48"/>
        </w:rPr>
        <w:t> </w:t>
      </w:r>
    </w:p>
    <w:p w:rsidR="005A667F" w:rsidRDefault="005A667F" w:rsidP="005A667F">
      <w:pPr>
        <w:tabs>
          <w:tab w:val="left" w:pos="1080"/>
        </w:tabs>
        <w:spacing w:line="587" w:lineRule="exact"/>
        <w:ind w:right="-567"/>
        <w:rPr>
          <w:rFonts w:ascii="Calibri" w:eastAsia="Calibri" w:hAnsi="Calibri" w:cs="Calibri"/>
          <w:color w:val="595959"/>
          <w:w w:val="97"/>
          <w:sz w:val="48"/>
          <w:szCs w:val="48"/>
        </w:rPr>
      </w:pPr>
      <w:r>
        <w:tab/>
      </w:r>
      <w:r>
        <w:rPr>
          <w:color w:val="595959"/>
          <w:w w:val="90"/>
          <w:sz w:val="48"/>
          <w:szCs w:val="48"/>
        </w:rPr>
        <w:t>•   </w:t>
      </w:r>
      <w:r>
        <w:rPr>
          <w:rFonts w:ascii="Calibri" w:eastAsia="Calibri" w:hAnsi="Calibri" w:cs="Calibri"/>
          <w:color w:val="595959"/>
          <w:w w:val="97"/>
          <w:sz w:val="48"/>
          <w:szCs w:val="48"/>
        </w:rPr>
        <w:t>fino a 20 punti per ogni scritto (tot. 40 punti al massimo),</w:t>
      </w:r>
      <w:r>
        <w:rPr>
          <w:rFonts w:ascii="Calibri" w:eastAsia="Calibri" w:hAnsi="Calibri" w:cs="Calibri"/>
          <w:color w:val="595959"/>
          <w:sz w:val="48"/>
          <w:szCs w:val="48"/>
        </w:rPr>
        <w:t> </w:t>
      </w:r>
      <w:r>
        <w:br/>
      </w:r>
      <w:r>
        <w:tab/>
      </w:r>
      <w:r>
        <w:rPr>
          <w:color w:val="595959"/>
          <w:w w:val="90"/>
          <w:sz w:val="48"/>
          <w:szCs w:val="48"/>
        </w:rPr>
        <w:t>•   </w:t>
      </w:r>
      <w:r>
        <w:rPr>
          <w:rFonts w:ascii="Calibri" w:eastAsia="Calibri" w:hAnsi="Calibri" w:cs="Calibri"/>
          <w:color w:val="595959"/>
          <w:w w:val="97"/>
          <w:sz w:val="48"/>
          <w:szCs w:val="48"/>
        </w:rPr>
        <w:t>fino a 20 punti per l'orale</w:t>
      </w:r>
    </w:p>
    <w:p w:rsidR="005A667F" w:rsidRDefault="005A667F" w:rsidP="005A667F">
      <w:pPr>
        <w:tabs>
          <w:tab w:val="left" w:pos="1080"/>
        </w:tabs>
        <w:spacing w:line="587" w:lineRule="exact"/>
        <w:ind w:right="-567"/>
        <w:rPr>
          <w:rFonts w:ascii="Calibri" w:eastAsia="Calibri" w:hAnsi="Calibri" w:cs="Calibri"/>
          <w:color w:val="595959"/>
          <w:w w:val="97"/>
          <w:sz w:val="48"/>
          <w:szCs w:val="48"/>
        </w:rPr>
      </w:pPr>
    </w:p>
    <w:p w:rsidR="005A667F" w:rsidRDefault="005A667F" w:rsidP="0036074C">
      <w:pPr>
        <w:spacing w:before="79" w:line="535" w:lineRule="exact"/>
        <w:ind w:right="-7422"/>
        <w:rPr>
          <w:b/>
          <w:bCs/>
          <w:color w:val="595959"/>
          <w:w w:val="84"/>
          <w:sz w:val="48"/>
          <w:szCs w:val="48"/>
        </w:rPr>
      </w:pPr>
      <w:r>
        <w:rPr>
          <w:b/>
          <w:bCs/>
          <w:color w:val="595959"/>
          <w:w w:val="84"/>
          <w:sz w:val="48"/>
          <w:szCs w:val="48"/>
        </w:rPr>
        <w:t>Il pu</w:t>
      </w:r>
      <w:r w:rsidR="0036074C">
        <w:rPr>
          <w:b/>
          <w:bCs/>
          <w:color w:val="595959"/>
          <w:w w:val="84"/>
          <w:sz w:val="48"/>
          <w:szCs w:val="48"/>
        </w:rPr>
        <w:t>nteggio minimo per superare l’ es</w:t>
      </w:r>
      <w:r>
        <w:rPr>
          <w:b/>
          <w:bCs/>
          <w:color w:val="595959"/>
          <w:w w:val="84"/>
          <w:sz w:val="48"/>
          <w:szCs w:val="48"/>
        </w:rPr>
        <w:t>ame è pari a 60 punt</w:t>
      </w:r>
      <w:r w:rsidR="0036074C">
        <w:rPr>
          <w:b/>
          <w:bCs/>
          <w:color w:val="595959"/>
          <w:w w:val="84"/>
          <w:sz w:val="48"/>
          <w:szCs w:val="48"/>
        </w:rPr>
        <w:t>i</w:t>
      </w:r>
    </w:p>
    <w:p w:rsidR="0036074C" w:rsidRDefault="0036074C" w:rsidP="0036074C">
      <w:pPr>
        <w:spacing w:before="104" w:line="535" w:lineRule="exact"/>
        <w:ind w:right="-567"/>
      </w:pPr>
      <w:r>
        <w:rPr>
          <w:b/>
          <w:bCs/>
          <w:color w:val="595959"/>
          <w:w w:val="86"/>
          <w:sz w:val="48"/>
          <w:szCs w:val="48"/>
        </w:rPr>
        <w:t>la valutazione massima è 100/100</w:t>
      </w:r>
      <w:r>
        <w:rPr>
          <w:b/>
          <w:bCs/>
          <w:color w:val="595959"/>
          <w:sz w:val="48"/>
          <w:szCs w:val="48"/>
        </w:rPr>
        <w:t> </w:t>
      </w:r>
    </w:p>
    <w:p w:rsidR="0036074C" w:rsidRDefault="0036074C" w:rsidP="0036074C">
      <w:pPr>
        <w:spacing w:line="20" w:lineRule="exact"/>
      </w:pPr>
    </w:p>
    <w:p w:rsidR="0036074C" w:rsidRDefault="0036074C" w:rsidP="0036074C">
      <w:pPr>
        <w:spacing w:line="20" w:lineRule="exact"/>
      </w:pPr>
    </w:p>
    <w:p w:rsidR="0036074C" w:rsidRDefault="0036074C" w:rsidP="0036074C">
      <w:pPr>
        <w:spacing w:line="20" w:lineRule="exact"/>
      </w:pPr>
    </w:p>
    <w:p w:rsidR="0036074C" w:rsidRDefault="0036074C" w:rsidP="0036074C">
      <w:pPr>
        <w:spacing w:line="20" w:lineRule="exact"/>
      </w:pPr>
    </w:p>
    <w:p w:rsidR="0036074C" w:rsidRDefault="0036074C" w:rsidP="0036074C">
      <w:pPr>
        <w:spacing w:line="20" w:lineRule="exact"/>
      </w:pPr>
    </w:p>
    <w:p w:rsidR="0036074C" w:rsidRDefault="0036074C" w:rsidP="0036074C">
      <w:pPr>
        <w:spacing w:line="20" w:lineRule="exact"/>
      </w:pPr>
    </w:p>
    <w:p w:rsidR="0036074C" w:rsidRDefault="0036074C" w:rsidP="0036074C">
      <w:pPr>
        <w:spacing w:line="20" w:lineRule="exact"/>
        <w:sectPr w:rsidR="0036074C">
          <w:type w:val="continuous"/>
          <w:pgSz w:w="19200" w:h="10800"/>
          <w:pgMar w:top="1417" w:right="11920" w:bottom="0" w:left="527" w:header="720" w:footer="720" w:gutter="0"/>
          <w:cols w:space="720"/>
        </w:sectPr>
      </w:pPr>
    </w:p>
    <w:p w:rsidR="003A0747" w:rsidRDefault="003A0747" w:rsidP="003A0747">
      <w:pPr>
        <w:spacing w:line="535" w:lineRule="exact"/>
        <w:ind w:right="-567"/>
        <w:rPr>
          <w:b/>
          <w:bCs/>
          <w:color w:val="003462"/>
          <w:w w:val="88"/>
          <w:sz w:val="48"/>
          <w:szCs w:val="48"/>
        </w:rPr>
      </w:pPr>
    </w:p>
    <w:p w:rsidR="003A0747" w:rsidRDefault="003A0747" w:rsidP="003A0747">
      <w:pPr>
        <w:spacing w:line="535" w:lineRule="exact"/>
        <w:ind w:right="-567"/>
        <w:rPr>
          <w:b/>
          <w:bCs/>
          <w:color w:val="003462"/>
          <w:w w:val="88"/>
          <w:sz w:val="48"/>
          <w:szCs w:val="48"/>
        </w:rPr>
      </w:pPr>
    </w:p>
    <w:p w:rsidR="003A0747" w:rsidRDefault="003A0747" w:rsidP="003A0747">
      <w:pPr>
        <w:spacing w:line="535" w:lineRule="exact"/>
        <w:ind w:right="-567"/>
      </w:pPr>
      <w:r>
        <w:rPr>
          <w:noProof/>
          <w:lang w:bidi="ar-SA"/>
        </w:rPr>
        <w:lastRenderedPageBreak/>
        <w:drawing>
          <wp:anchor distT="0" distB="0" distL="114300" distR="114300" simplePos="0" relativeHeight="251731456" behindDoc="1" locked="0" layoutInCell="1" allowOverlap="1">
            <wp:simplePos x="0" y="0"/>
            <wp:positionH relativeFrom="page">
              <wp:posOffset>0</wp:posOffset>
            </wp:positionH>
            <wp:positionV relativeFrom="page">
              <wp:posOffset>-371475</wp:posOffset>
            </wp:positionV>
            <wp:extent cx="12192000" cy="6858000"/>
            <wp:effectExtent l="19050" t="0" r="0" b="0"/>
            <wp:wrapNone/>
            <wp:docPr id="202" name="Immagine 202" descr="ooxWord://word/media/image27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ooxWord://word/media/image273.png"/>
                    <pic:cNvPicPr preferRelativeResize="0">
                      <a:picLocks noChangeArrowheads="1"/>
                    </pic:cNvPicPr>
                  </pic:nvPicPr>
                  <pic:blipFill>
                    <a:blip r:link="rId110" cstate="print"/>
                    <a:srcRect/>
                    <a:stretch>
                      <a:fillRect/>
                    </a:stretch>
                  </pic:blipFill>
                  <pic:spPr bwMode="auto">
                    <a:xfrm>
                      <a:off x="0" y="0"/>
                      <a:ext cx="12192000" cy="6858000"/>
                    </a:xfrm>
                    <a:prstGeom prst="rect">
                      <a:avLst/>
                    </a:prstGeom>
                    <a:noFill/>
                    <a:ln w="9525">
                      <a:noFill/>
                      <a:round/>
                      <a:headEnd/>
                      <a:tailEnd/>
                    </a:ln>
                  </pic:spPr>
                </pic:pic>
              </a:graphicData>
            </a:graphic>
          </wp:anchor>
        </w:drawing>
      </w:r>
      <w:r>
        <w:rPr>
          <w:noProof/>
          <w:lang w:bidi="ar-SA"/>
        </w:rPr>
        <w:drawing>
          <wp:anchor distT="0" distB="0" distL="114300" distR="114300" simplePos="0" relativeHeight="251732480" behindDoc="1" locked="0" layoutInCell="1" allowOverlap="1">
            <wp:simplePos x="0" y="0"/>
            <wp:positionH relativeFrom="page">
              <wp:posOffset>320040</wp:posOffset>
            </wp:positionH>
            <wp:positionV relativeFrom="page">
              <wp:posOffset>3403600</wp:posOffset>
            </wp:positionV>
            <wp:extent cx="9023350" cy="12700"/>
            <wp:effectExtent l="19050" t="0" r="6350" b="0"/>
            <wp:wrapNone/>
            <wp:docPr id="203" name="Immagine 203" descr="ooxWord://word/media/image27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ooxWord://word/media/image274.png"/>
                    <pic:cNvPicPr preferRelativeResize="0">
                      <a:picLocks noChangeArrowheads="1"/>
                    </pic:cNvPicPr>
                  </pic:nvPicPr>
                  <pic:blipFill>
                    <a:blip r:link="rId111" cstate="print"/>
                    <a:srcRect/>
                    <a:stretch>
                      <a:fillRect/>
                    </a:stretch>
                  </pic:blipFill>
                  <pic:spPr bwMode="auto">
                    <a:xfrm>
                      <a:off x="0" y="0"/>
                      <a:ext cx="9023350" cy="12700"/>
                    </a:xfrm>
                    <a:prstGeom prst="rect">
                      <a:avLst/>
                    </a:prstGeom>
                    <a:noFill/>
                    <a:ln w="9525">
                      <a:noFill/>
                      <a:round/>
                      <a:headEnd/>
                      <a:tailEnd/>
                    </a:ln>
                  </pic:spPr>
                </pic:pic>
              </a:graphicData>
            </a:graphic>
          </wp:anchor>
        </w:drawing>
      </w:r>
      <w:r>
        <w:rPr>
          <w:b/>
          <w:bCs/>
          <w:color w:val="003462"/>
          <w:w w:val="88"/>
          <w:sz w:val="48"/>
          <w:szCs w:val="48"/>
        </w:rPr>
        <w:t>INTEGRAZIONE DEL PUNTEGGIO</w:t>
      </w:r>
      <w:r>
        <w:rPr>
          <w:b/>
          <w:bCs/>
          <w:color w:val="003462"/>
          <w:sz w:val="48"/>
          <w:szCs w:val="48"/>
        </w:rPr>
        <w:t> </w:t>
      </w:r>
    </w:p>
    <w:p w:rsidR="003A0747" w:rsidRDefault="003A0747" w:rsidP="003A0747">
      <w:pPr>
        <w:spacing w:line="20" w:lineRule="exact"/>
        <w:sectPr w:rsidR="003A0747" w:rsidSect="003A0747">
          <w:type w:val="continuous"/>
          <w:pgSz w:w="19200" w:h="10800"/>
          <w:pgMar w:top="546" w:right="11529" w:bottom="0" w:left="527" w:header="720" w:footer="720" w:gutter="0"/>
          <w:cols w:space="720"/>
        </w:sectPr>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before="141" w:line="500" w:lineRule="exact"/>
        <w:ind w:right="-567"/>
      </w:pPr>
      <w:r>
        <w:rPr>
          <w:rFonts w:ascii="Calibri" w:eastAsia="Calibri" w:hAnsi="Calibri" w:cs="Calibri"/>
          <w:color w:val="595959"/>
          <w:w w:val="97"/>
          <w:sz w:val="48"/>
          <w:szCs w:val="48"/>
        </w:rPr>
        <w:t>La Commissione d'esame può motivatamente integrare il punteggio fino a</w:t>
      </w:r>
      <w:r>
        <w:rPr>
          <w:rFonts w:ascii="Calibri" w:eastAsia="Calibri" w:hAnsi="Calibri" w:cs="Calibri"/>
          <w:color w:val="595959"/>
          <w:sz w:val="48"/>
          <w:szCs w:val="48"/>
        </w:rPr>
        <w:t> </w:t>
      </w:r>
      <w:r>
        <w:br/>
      </w:r>
      <w:r>
        <w:rPr>
          <w:rFonts w:ascii="Calibri" w:eastAsia="Calibri" w:hAnsi="Calibri" w:cs="Calibri"/>
          <w:color w:val="595959"/>
          <w:w w:val="96"/>
          <w:sz w:val="48"/>
          <w:szCs w:val="48"/>
        </w:rPr>
        <w:t>un massimo di </w:t>
      </w:r>
      <w:r>
        <w:rPr>
          <w:b/>
          <w:bCs/>
          <w:color w:val="6D9BBA"/>
          <w:w w:val="85"/>
          <w:sz w:val="48"/>
          <w:szCs w:val="48"/>
        </w:rPr>
        <w:t>5 punti </w:t>
      </w:r>
      <w:r>
        <w:rPr>
          <w:rFonts w:ascii="Calibri" w:eastAsia="Calibri" w:hAnsi="Calibri" w:cs="Calibri"/>
          <w:color w:val="595959"/>
          <w:w w:val="97"/>
          <w:sz w:val="48"/>
          <w:szCs w:val="48"/>
        </w:rPr>
        <w:t>nei casi in cui il candidato abbia ottenuto:</w:t>
      </w:r>
      <w:r>
        <w:rPr>
          <w:rFonts w:ascii="Calibri" w:eastAsia="Calibri" w:hAnsi="Calibri" w:cs="Calibri"/>
          <w:color w:val="595959"/>
          <w:sz w:val="48"/>
          <w:szCs w:val="48"/>
        </w:rPr>
        <w:t> </w:t>
      </w:r>
    </w:p>
    <w:p w:rsidR="003A0747" w:rsidRDefault="003A0747" w:rsidP="003A0747">
      <w:pPr>
        <w:spacing w:line="20" w:lineRule="exact"/>
        <w:sectPr w:rsidR="003A0747">
          <w:type w:val="continuous"/>
          <w:pgSz w:w="19200" w:h="10800"/>
          <w:pgMar w:top="1417" w:right="4211" w:bottom="0" w:left="527" w:header="720" w:footer="720" w:gutter="0"/>
          <w:cols w:space="720"/>
        </w:sectPr>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before="182" w:after="65" w:line="508" w:lineRule="exact"/>
        <w:ind w:right="-567"/>
      </w:pPr>
      <w:r>
        <w:rPr>
          <w:color w:val="595959"/>
          <w:w w:val="80"/>
          <w:sz w:val="44"/>
          <w:szCs w:val="44"/>
        </w:rPr>
        <w:t>•    </w:t>
      </w:r>
      <w:r>
        <w:rPr>
          <w:rFonts w:ascii="Calibri" w:eastAsia="Calibri" w:hAnsi="Calibri" w:cs="Calibri"/>
          <w:color w:val="595959"/>
          <w:w w:val="97"/>
          <w:sz w:val="44"/>
          <w:szCs w:val="44"/>
        </w:rPr>
        <w:t>un credito scolastico di almeno </w:t>
      </w:r>
      <w:r>
        <w:rPr>
          <w:b/>
          <w:bCs/>
          <w:color w:val="6D9BBA"/>
          <w:w w:val="86"/>
          <w:sz w:val="44"/>
          <w:szCs w:val="44"/>
        </w:rPr>
        <w:t>30 </w:t>
      </w:r>
      <w:r>
        <w:rPr>
          <w:rFonts w:ascii="Calibri" w:eastAsia="Calibri" w:hAnsi="Calibri" w:cs="Calibri"/>
          <w:color w:val="595959"/>
          <w:w w:val="102"/>
          <w:sz w:val="44"/>
          <w:szCs w:val="44"/>
        </w:rPr>
        <w:t>punti</w:t>
      </w:r>
      <w:r>
        <w:rPr>
          <w:rFonts w:ascii="Calibri" w:eastAsia="Calibri" w:hAnsi="Calibri" w:cs="Calibri"/>
          <w:color w:val="595959"/>
          <w:sz w:val="44"/>
          <w:szCs w:val="44"/>
        </w:rPr>
        <w:t> </w:t>
      </w:r>
    </w:p>
    <w:p w:rsidR="003A0747" w:rsidRDefault="003A0747" w:rsidP="003A0747">
      <w:pPr>
        <w:spacing w:line="508" w:lineRule="exact"/>
        <w:ind w:right="-567"/>
      </w:pPr>
      <w:r>
        <w:rPr>
          <w:color w:val="595959"/>
          <w:w w:val="80"/>
          <w:sz w:val="44"/>
          <w:szCs w:val="44"/>
        </w:rPr>
        <w:t>•    </w:t>
      </w:r>
      <w:r>
        <w:rPr>
          <w:rFonts w:ascii="Calibri" w:eastAsia="Calibri" w:hAnsi="Calibri" w:cs="Calibri"/>
          <w:color w:val="595959"/>
          <w:w w:val="97"/>
          <w:sz w:val="44"/>
          <w:szCs w:val="44"/>
        </w:rPr>
        <w:t>un risultato complessivo nelle 3 prove d'esame pari almeno a </w:t>
      </w:r>
      <w:r>
        <w:rPr>
          <w:b/>
          <w:bCs/>
          <w:color w:val="6D9BBA"/>
          <w:w w:val="86"/>
          <w:sz w:val="44"/>
          <w:szCs w:val="44"/>
        </w:rPr>
        <w:t>50 </w:t>
      </w:r>
      <w:r>
        <w:rPr>
          <w:rFonts w:ascii="Calibri" w:eastAsia="Calibri" w:hAnsi="Calibri" w:cs="Calibri"/>
          <w:color w:val="595959"/>
          <w:w w:val="102"/>
          <w:sz w:val="44"/>
          <w:szCs w:val="44"/>
        </w:rPr>
        <w:t>punti.</w:t>
      </w:r>
      <w:r>
        <w:rPr>
          <w:rFonts w:ascii="Calibri" w:eastAsia="Calibri" w:hAnsi="Calibri" w:cs="Calibri"/>
          <w:color w:val="595959"/>
          <w:sz w:val="44"/>
          <w:szCs w:val="44"/>
        </w:rPr>
        <w:t> </w:t>
      </w:r>
    </w:p>
    <w:p w:rsidR="003A0747" w:rsidRDefault="003A0747" w:rsidP="003A0747">
      <w:pPr>
        <w:spacing w:line="20" w:lineRule="exact"/>
        <w:sectPr w:rsidR="003A0747">
          <w:type w:val="continuous"/>
          <w:pgSz w:w="19200" w:h="10800"/>
          <w:pgMar w:top="1417" w:right="4371" w:bottom="0" w:left="1607" w:header="720" w:footer="720" w:gutter="0"/>
          <w:cols w:space="720"/>
        </w:sectPr>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before="82" w:line="535" w:lineRule="exact"/>
        <w:ind w:right="-567"/>
      </w:pPr>
      <w:r>
        <w:rPr>
          <w:b/>
          <w:bCs/>
          <w:color w:val="6D9BBA"/>
          <w:w w:val="80"/>
          <w:sz w:val="48"/>
          <w:szCs w:val="48"/>
        </w:rPr>
        <w:t>Lode:</w:t>
      </w:r>
      <w:r>
        <w:rPr>
          <w:b/>
          <w:bCs/>
          <w:color w:val="6D9BBA"/>
          <w:sz w:val="48"/>
          <w:szCs w:val="48"/>
        </w:rPr>
        <w:t> </w:t>
      </w:r>
    </w:p>
    <w:p w:rsidR="003A0747" w:rsidRDefault="003A0747" w:rsidP="003A0747">
      <w:pPr>
        <w:spacing w:line="20" w:lineRule="exact"/>
        <w:sectPr w:rsidR="003A0747">
          <w:type w:val="continuous"/>
          <w:pgSz w:w="19200" w:h="10800"/>
          <w:pgMar w:top="1417" w:right="17574" w:bottom="0" w:left="527" w:header="720" w:footer="720" w:gutter="0"/>
          <w:cols w:space="720"/>
        </w:sectPr>
      </w:pPr>
    </w:p>
    <w:p w:rsidR="003A0747" w:rsidRDefault="003A0747" w:rsidP="003A0747">
      <w:pPr>
        <w:spacing w:before="184" w:line="554" w:lineRule="exact"/>
        <w:ind w:right="-567"/>
      </w:pPr>
      <w:r>
        <w:rPr>
          <w:rFonts w:ascii="Calibri" w:eastAsia="Calibri" w:hAnsi="Calibri" w:cs="Calibri"/>
          <w:color w:val="595959"/>
          <w:w w:val="96"/>
          <w:sz w:val="48"/>
          <w:szCs w:val="48"/>
        </w:rPr>
        <w:lastRenderedPageBreak/>
        <w:t>i requisiti per </w:t>
      </w:r>
      <w:r>
        <w:rPr>
          <w:i/>
          <w:color w:val="6D9BBA"/>
          <w:w w:val="87"/>
          <w:sz w:val="48"/>
          <w:szCs w:val="48"/>
        </w:rPr>
        <w:t>la lode </w:t>
      </w:r>
      <w:r>
        <w:rPr>
          <w:rFonts w:ascii="Calibri" w:eastAsia="Calibri" w:hAnsi="Calibri" w:cs="Calibri"/>
          <w:color w:val="595959"/>
          <w:w w:val="98"/>
          <w:sz w:val="48"/>
          <w:szCs w:val="48"/>
        </w:rPr>
        <w:t>restano invariati:</w:t>
      </w:r>
      <w:r>
        <w:rPr>
          <w:rFonts w:ascii="Calibri" w:eastAsia="Calibri" w:hAnsi="Calibri" w:cs="Calibri"/>
          <w:color w:val="595959"/>
          <w:sz w:val="48"/>
          <w:szCs w:val="48"/>
        </w:rPr>
        <w:t> </w:t>
      </w:r>
    </w:p>
    <w:p w:rsidR="003A0747" w:rsidRDefault="003A0747" w:rsidP="003A0747">
      <w:pPr>
        <w:spacing w:line="20" w:lineRule="exact"/>
        <w:sectPr w:rsidR="003A0747">
          <w:type w:val="continuous"/>
          <w:pgSz w:w="19200" w:h="10800"/>
          <w:pgMar w:top="1417" w:right="11306" w:bottom="0" w:left="527" w:header="720" w:footer="720" w:gutter="0"/>
          <w:cols w:space="720"/>
        </w:sectPr>
      </w:pPr>
    </w:p>
    <w:p w:rsidR="003A0747" w:rsidRDefault="003A0747" w:rsidP="003A0747">
      <w:pPr>
        <w:spacing w:line="200" w:lineRule="exact"/>
      </w:pPr>
    </w:p>
    <w:p w:rsidR="003A0747" w:rsidRDefault="003A0747" w:rsidP="003A0747">
      <w:pPr>
        <w:spacing w:line="200" w:lineRule="exact"/>
      </w:pPr>
    </w:p>
    <w:p w:rsidR="003A0747" w:rsidRDefault="003A0747" w:rsidP="003A0747">
      <w:pPr>
        <w:spacing w:line="200" w:lineRule="exact"/>
      </w:pPr>
    </w:p>
    <w:p w:rsidR="003A0747" w:rsidRDefault="003A0747" w:rsidP="003A0747">
      <w:pPr>
        <w:tabs>
          <w:tab w:val="left" w:pos="540"/>
        </w:tabs>
        <w:spacing w:before="189" w:after="65" w:line="490" w:lineRule="exact"/>
        <w:ind w:right="-567"/>
      </w:pPr>
      <w:r>
        <w:rPr>
          <w:color w:val="595959"/>
          <w:w w:val="80"/>
          <w:sz w:val="44"/>
          <w:szCs w:val="44"/>
        </w:rPr>
        <w:t>•    </w:t>
      </w:r>
      <w:r>
        <w:rPr>
          <w:rFonts w:ascii="Calibri" w:eastAsia="Calibri" w:hAnsi="Calibri" w:cs="Calibri"/>
          <w:color w:val="595959"/>
          <w:w w:val="96"/>
          <w:sz w:val="44"/>
          <w:szCs w:val="44"/>
        </w:rPr>
        <w:t>il punteggio di 100 deve essere raggiunto </w:t>
      </w:r>
      <w:r>
        <w:rPr>
          <w:b/>
          <w:bCs/>
          <w:color w:val="6D9BBA"/>
          <w:w w:val="83"/>
          <w:sz w:val="44"/>
          <w:szCs w:val="44"/>
        </w:rPr>
        <w:t>senza l’integrazione </w:t>
      </w:r>
      <w:r>
        <w:rPr>
          <w:rFonts w:ascii="Calibri" w:eastAsia="Calibri" w:hAnsi="Calibri" w:cs="Calibri"/>
          <w:color w:val="595959"/>
          <w:w w:val="96"/>
          <w:sz w:val="44"/>
          <w:szCs w:val="44"/>
        </w:rPr>
        <w:t>dei 5</w:t>
      </w:r>
      <w:r>
        <w:rPr>
          <w:rFonts w:ascii="Calibri" w:eastAsia="Calibri" w:hAnsi="Calibri" w:cs="Calibri"/>
          <w:color w:val="595959"/>
          <w:sz w:val="44"/>
          <w:szCs w:val="44"/>
        </w:rPr>
        <w:t> </w:t>
      </w:r>
      <w:r>
        <w:br/>
      </w:r>
      <w:r>
        <w:tab/>
      </w:r>
      <w:r>
        <w:rPr>
          <w:rFonts w:ascii="Calibri" w:eastAsia="Calibri" w:hAnsi="Calibri" w:cs="Calibri"/>
          <w:color w:val="595959"/>
          <w:w w:val="99"/>
          <w:sz w:val="44"/>
          <w:szCs w:val="44"/>
        </w:rPr>
        <w:t>punti di bonus;</w:t>
      </w:r>
      <w:r>
        <w:rPr>
          <w:rFonts w:ascii="Calibri" w:eastAsia="Calibri" w:hAnsi="Calibri" w:cs="Calibri"/>
          <w:color w:val="595959"/>
          <w:sz w:val="44"/>
          <w:szCs w:val="44"/>
        </w:rPr>
        <w:t> </w:t>
      </w:r>
    </w:p>
    <w:p w:rsidR="003A0747" w:rsidRDefault="003A0747" w:rsidP="003A0747">
      <w:pPr>
        <w:tabs>
          <w:tab w:val="left" w:pos="540"/>
        </w:tabs>
        <w:spacing w:line="494" w:lineRule="exact"/>
        <w:ind w:right="-567"/>
      </w:pPr>
      <w:r>
        <w:rPr>
          <w:color w:val="595959"/>
          <w:w w:val="80"/>
          <w:sz w:val="44"/>
          <w:szCs w:val="44"/>
        </w:rPr>
        <w:t>•    </w:t>
      </w:r>
      <w:r>
        <w:rPr>
          <w:rFonts w:ascii="Calibri" w:eastAsia="Calibri" w:hAnsi="Calibri" w:cs="Calibri"/>
          <w:color w:val="595959"/>
          <w:w w:val="97"/>
          <w:sz w:val="44"/>
          <w:szCs w:val="44"/>
        </w:rPr>
        <w:t>i crediti scolastici acquisiti devono esser stati attribuiti con </w:t>
      </w:r>
      <w:r>
        <w:rPr>
          <w:b/>
          <w:bCs/>
          <w:color w:val="6D9BBA"/>
          <w:w w:val="88"/>
          <w:sz w:val="44"/>
          <w:szCs w:val="44"/>
        </w:rPr>
        <w:t>voto</w:t>
      </w:r>
      <w:r>
        <w:rPr>
          <w:b/>
          <w:bCs/>
          <w:color w:val="6D9BBA"/>
          <w:sz w:val="44"/>
          <w:szCs w:val="44"/>
        </w:rPr>
        <w:t> </w:t>
      </w:r>
      <w:r>
        <w:br/>
      </w:r>
      <w:r>
        <w:tab/>
      </w:r>
      <w:r>
        <w:rPr>
          <w:b/>
          <w:bCs/>
          <w:color w:val="6D9BBA"/>
          <w:w w:val="85"/>
          <w:sz w:val="44"/>
          <w:szCs w:val="44"/>
        </w:rPr>
        <w:t>unanime </w:t>
      </w:r>
      <w:r>
        <w:rPr>
          <w:rFonts w:ascii="Calibri" w:eastAsia="Calibri" w:hAnsi="Calibri" w:cs="Calibri"/>
          <w:color w:val="595959"/>
          <w:w w:val="98"/>
          <w:sz w:val="44"/>
          <w:szCs w:val="44"/>
        </w:rPr>
        <w:t>del Consiglio di classe.</w:t>
      </w:r>
      <w:r>
        <w:rPr>
          <w:rFonts w:ascii="Calibri" w:eastAsia="Calibri" w:hAnsi="Calibri" w:cs="Calibri"/>
          <w:color w:val="595959"/>
          <w:sz w:val="44"/>
          <w:szCs w:val="44"/>
        </w:rPr>
        <w:t> </w:t>
      </w:r>
    </w:p>
    <w:p w:rsidR="0036074C" w:rsidRDefault="0036074C" w:rsidP="0036074C">
      <w:pPr>
        <w:spacing w:line="200" w:lineRule="exact"/>
      </w:pPr>
    </w:p>
    <w:p w:rsidR="0036074C" w:rsidRDefault="0036074C" w:rsidP="0036074C">
      <w:pPr>
        <w:spacing w:before="79" w:line="535" w:lineRule="exact"/>
        <w:ind w:right="-567"/>
        <w:rPr>
          <w:b/>
          <w:bCs/>
          <w:color w:val="595959"/>
          <w:w w:val="84"/>
          <w:sz w:val="48"/>
          <w:szCs w:val="48"/>
        </w:rPr>
      </w:pPr>
    </w:p>
    <w:p w:rsidR="0036074C" w:rsidRDefault="0036074C" w:rsidP="0036074C">
      <w:pPr>
        <w:spacing w:before="79" w:line="535" w:lineRule="exact"/>
        <w:ind w:right="-567"/>
        <w:sectPr w:rsidR="0036074C">
          <w:type w:val="continuous"/>
          <w:pgSz w:w="19200" w:h="10800"/>
          <w:pgMar w:top="1417" w:right="5956" w:bottom="0" w:left="527" w:header="720" w:footer="720" w:gutter="0"/>
          <w:cols w:space="720"/>
        </w:sectPr>
      </w:pPr>
    </w:p>
    <w:p w:rsidR="00AC43DD" w:rsidRDefault="00AC43DD">
      <w:pPr>
        <w:pStyle w:val="Corpodeltesto"/>
        <w:spacing w:before="11"/>
        <w:rPr>
          <w:rFonts w:ascii="Verdana"/>
          <w:sz w:val="24"/>
        </w:rPr>
      </w:pPr>
    </w:p>
    <w:p w:rsidR="005A667F" w:rsidRDefault="005A667F" w:rsidP="005A667F">
      <w:pPr>
        <w:spacing w:line="535" w:lineRule="exact"/>
        <w:ind w:right="-567"/>
      </w:pPr>
      <w:r>
        <w:rPr>
          <w:b/>
          <w:bCs/>
          <w:color w:val="003462"/>
          <w:w w:val="88"/>
          <w:sz w:val="48"/>
          <w:szCs w:val="48"/>
        </w:rPr>
        <w:t>IL DIPLOMA FINALE E IL CURRICULUM DELLO STUDENTE</w:t>
      </w:r>
      <w:r>
        <w:rPr>
          <w:b/>
          <w:bCs/>
          <w:color w:val="003462"/>
          <w:sz w:val="48"/>
          <w:szCs w:val="48"/>
        </w:rPr>
        <w:t> </w:t>
      </w:r>
    </w:p>
    <w:p w:rsidR="005A667F" w:rsidRDefault="005A667F" w:rsidP="005A667F">
      <w:pPr>
        <w:spacing w:line="20" w:lineRule="exact"/>
        <w:sectPr w:rsidR="005A667F">
          <w:pgSz w:w="19200" w:h="10800"/>
          <w:pgMar w:top="546" w:right="6266" w:bottom="0" w:left="527" w:header="720" w:footer="720" w:gutter="0"/>
          <w:cols w:space="720"/>
        </w:sectPr>
      </w:pPr>
    </w:p>
    <w:p w:rsidR="005A667F" w:rsidRDefault="005A667F" w:rsidP="005A667F">
      <w:pPr>
        <w:spacing w:line="200" w:lineRule="exact"/>
      </w:pPr>
    </w:p>
    <w:p w:rsidR="005A667F" w:rsidRDefault="005A667F" w:rsidP="005A667F">
      <w:pPr>
        <w:spacing w:before="8" w:line="464" w:lineRule="exact"/>
        <w:ind w:right="-567"/>
      </w:pPr>
      <w:r>
        <w:rPr>
          <w:rFonts w:ascii="Trebuchet MS" w:eastAsia="Trebuchet MS" w:hAnsi="Trebuchet MS" w:cs="Trebuchet MS"/>
          <w:color w:val="E41452"/>
          <w:w w:val="96"/>
          <w:sz w:val="40"/>
          <w:szCs w:val="40"/>
        </w:rPr>
        <w:t>D. </w:t>
      </w:r>
      <w:proofErr w:type="spellStart"/>
      <w:r>
        <w:rPr>
          <w:rFonts w:ascii="Trebuchet MS" w:eastAsia="Trebuchet MS" w:hAnsi="Trebuchet MS" w:cs="Trebuchet MS"/>
          <w:color w:val="E41452"/>
          <w:w w:val="96"/>
          <w:sz w:val="40"/>
          <w:szCs w:val="40"/>
        </w:rPr>
        <w:t>Lgs</w:t>
      </w:r>
      <w:proofErr w:type="spellEnd"/>
      <w:r>
        <w:rPr>
          <w:rFonts w:ascii="Trebuchet MS" w:eastAsia="Trebuchet MS" w:hAnsi="Trebuchet MS" w:cs="Trebuchet MS"/>
          <w:color w:val="E41452"/>
          <w:w w:val="96"/>
          <w:sz w:val="40"/>
          <w:szCs w:val="40"/>
        </w:rPr>
        <w:t>. 62 (13/04/2017) art. 21 comma 2</w:t>
      </w:r>
      <w:r>
        <w:rPr>
          <w:rFonts w:ascii="Trebuchet MS" w:eastAsia="Trebuchet MS" w:hAnsi="Trebuchet MS" w:cs="Trebuchet MS"/>
          <w:color w:val="E41452"/>
          <w:sz w:val="40"/>
          <w:szCs w:val="40"/>
        </w:rPr>
        <w:t> </w:t>
      </w:r>
    </w:p>
    <w:p w:rsidR="005A667F" w:rsidRDefault="005A667F" w:rsidP="005A667F">
      <w:pPr>
        <w:spacing w:line="20" w:lineRule="exact"/>
        <w:sectPr w:rsidR="005A667F">
          <w:type w:val="continuous"/>
          <w:pgSz w:w="19200" w:h="10800"/>
          <w:pgMar w:top="1417" w:right="11199" w:bottom="0" w:left="527" w:header="720" w:footer="720" w:gutter="0"/>
          <w:cols w:space="720"/>
        </w:sectPr>
      </w:pPr>
    </w:p>
    <w:p w:rsidR="005A667F" w:rsidRDefault="005A667F" w:rsidP="005A667F">
      <w:pPr>
        <w:spacing w:line="200" w:lineRule="exact"/>
      </w:pPr>
    </w:p>
    <w:p w:rsidR="005A667F" w:rsidRDefault="005A667F" w:rsidP="005A667F">
      <w:pPr>
        <w:spacing w:line="200" w:lineRule="exact"/>
      </w:pPr>
    </w:p>
    <w:p w:rsidR="005A667F" w:rsidRDefault="005A667F" w:rsidP="005A667F">
      <w:pPr>
        <w:spacing w:before="40" w:after="33" w:line="422" w:lineRule="exact"/>
        <w:ind w:right="-567"/>
      </w:pPr>
      <w:r>
        <w:rPr>
          <w:rFonts w:ascii="Calibri" w:eastAsia="Calibri" w:hAnsi="Calibri" w:cs="Calibri"/>
          <w:color w:val="595959"/>
          <w:w w:val="93"/>
          <w:sz w:val="38"/>
          <w:szCs w:val="38"/>
        </w:rPr>
        <w:t>Il </w:t>
      </w:r>
      <w:r>
        <w:rPr>
          <w:b/>
          <w:bCs/>
          <w:color w:val="6D9BBA"/>
          <w:w w:val="80"/>
          <w:sz w:val="38"/>
          <w:szCs w:val="38"/>
        </w:rPr>
        <w:t>DIPLOMA FINALE </w:t>
      </w:r>
      <w:r>
        <w:rPr>
          <w:rFonts w:ascii="Calibri" w:eastAsia="Calibri" w:hAnsi="Calibri" w:cs="Calibri"/>
          <w:color w:val="595959"/>
          <w:w w:val="97"/>
          <w:sz w:val="38"/>
          <w:szCs w:val="38"/>
        </w:rPr>
        <w:t>rilasciato in seguito al superamento dell'esame di Stato, anche in relazione</w:t>
      </w:r>
      <w:r>
        <w:rPr>
          <w:rFonts w:ascii="Calibri" w:eastAsia="Calibri" w:hAnsi="Calibri" w:cs="Calibri"/>
          <w:color w:val="595959"/>
          <w:sz w:val="38"/>
          <w:szCs w:val="38"/>
        </w:rPr>
        <w:t> </w:t>
      </w:r>
      <w:r>
        <w:br/>
      </w:r>
      <w:r>
        <w:rPr>
          <w:rFonts w:ascii="Calibri" w:eastAsia="Calibri" w:hAnsi="Calibri" w:cs="Calibri"/>
          <w:color w:val="595959"/>
          <w:w w:val="97"/>
          <w:sz w:val="38"/>
          <w:szCs w:val="38"/>
        </w:rPr>
        <w:t>alle esigenze connesse con la circolazione dei titoli di studio nell'ambito dell'Unione Europea,</w:t>
      </w:r>
      <w:r>
        <w:rPr>
          <w:rFonts w:ascii="Calibri" w:eastAsia="Calibri" w:hAnsi="Calibri" w:cs="Calibri"/>
          <w:color w:val="595959"/>
          <w:sz w:val="38"/>
          <w:szCs w:val="38"/>
        </w:rPr>
        <w:t> </w:t>
      </w:r>
    </w:p>
    <w:p w:rsidR="005A667F" w:rsidRDefault="005A667F" w:rsidP="005A667F">
      <w:pPr>
        <w:spacing w:line="380" w:lineRule="exact"/>
        <w:ind w:right="-567"/>
      </w:pPr>
      <w:r>
        <w:rPr>
          <w:rFonts w:ascii="Calibri" w:eastAsia="Calibri" w:hAnsi="Calibri" w:cs="Calibri"/>
          <w:color w:val="595959"/>
          <w:w w:val="97"/>
          <w:sz w:val="38"/>
          <w:szCs w:val="38"/>
        </w:rPr>
        <w:t>attesta l'indirizzo, la durata del corso di studi e il punteggio ottenuto.</w:t>
      </w:r>
      <w:r>
        <w:rPr>
          <w:rFonts w:ascii="Calibri" w:eastAsia="Calibri" w:hAnsi="Calibri" w:cs="Calibri"/>
          <w:color w:val="595959"/>
          <w:sz w:val="38"/>
          <w:szCs w:val="38"/>
        </w:rPr>
        <w:t> </w:t>
      </w:r>
    </w:p>
    <w:p w:rsidR="005A667F" w:rsidRDefault="005A667F" w:rsidP="005A667F">
      <w:pPr>
        <w:spacing w:line="20" w:lineRule="exact"/>
        <w:sectPr w:rsidR="005A667F">
          <w:type w:val="continuous"/>
          <w:pgSz w:w="19200" w:h="10800"/>
          <w:pgMar w:top="1417" w:right="4065" w:bottom="0" w:left="527" w:header="720" w:footer="720" w:gutter="0"/>
          <w:cols w:space="720"/>
        </w:sectPr>
      </w:pPr>
    </w:p>
    <w:p w:rsidR="005A667F" w:rsidRDefault="005A667F" w:rsidP="005A667F">
      <w:pPr>
        <w:spacing w:before="168" w:line="426" w:lineRule="exact"/>
        <w:ind w:right="-567"/>
      </w:pPr>
      <w:r>
        <w:rPr>
          <w:rFonts w:ascii="Calibri" w:eastAsia="Calibri" w:hAnsi="Calibri" w:cs="Calibri"/>
          <w:color w:val="595959"/>
          <w:w w:val="96"/>
          <w:sz w:val="38"/>
          <w:szCs w:val="38"/>
        </w:rPr>
        <w:lastRenderedPageBreak/>
        <w:t>Al diploma viene allegato il </w:t>
      </w:r>
      <w:r>
        <w:rPr>
          <w:b/>
          <w:bCs/>
          <w:color w:val="6D9BBA"/>
          <w:w w:val="84"/>
          <w:sz w:val="38"/>
          <w:szCs w:val="38"/>
        </w:rPr>
        <w:t>CURRICULUM</w:t>
      </w:r>
      <w:r>
        <w:rPr>
          <w:rFonts w:ascii="Calibri" w:eastAsia="Calibri" w:hAnsi="Calibri" w:cs="Calibri"/>
          <w:color w:val="595959"/>
          <w:w w:val="97"/>
          <w:sz w:val="38"/>
          <w:szCs w:val="38"/>
        </w:rPr>
        <w:t>, in cui sono riportate le discipline comprese nel</w:t>
      </w:r>
      <w:r>
        <w:rPr>
          <w:rFonts w:ascii="Calibri" w:eastAsia="Calibri" w:hAnsi="Calibri" w:cs="Calibri"/>
          <w:color w:val="595959"/>
          <w:sz w:val="38"/>
          <w:szCs w:val="38"/>
        </w:rPr>
        <w:t> </w:t>
      </w:r>
      <w:r>
        <w:br/>
      </w:r>
      <w:r>
        <w:rPr>
          <w:rFonts w:ascii="Calibri" w:eastAsia="Calibri" w:hAnsi="Calibri" w:cs="Calibri"/>
          <w:color w:val="595959"/>
          <w:w w:val="97"/>
          <w:sz w:val="38"/>
          <w:szCs w:val="38"/>
        </w:rPr>
        <w:t>piano di studi con l'indicazione del monte ore complessivo destinato a ciascuna di esse.</w:t>
      </w:r>
      <w:r>
        <w:rPr>
          <w:rFonts w:ascii="Calibri" w:eastAsia="Calibri" w:hAnsi="Calibri" w:cs="Calibri"/>
          <w:color w:val="595959"/>
          <w:sz w:val="38"/>
          <w:szCs w:val="38"/>
        </w:rPr>
        <w:t> </w:t>
      </w:r>
    </w:p>
    <w:p w:rsidR="005A667F" w:rsidRDefault="005A667F" w:rsidP="005A667F">
      <w:pPr>
        <w:spacing w:line="20" w:lineRule="exact"/>
        <w:sectPr w:rsidR="005A667F">
          <w:type w:val="continuous"/>
          <w:pgSz w:w="19200" w:h="10800"/>
          <w:pgMar w:top="1417" w:right="4848" w:bottom="0" w:left="527" w:header="720" w:footer="720" w:gutter="0"/>
          <w:cols w:space="720"/>
        </w:sectPr>
      </w:pPr>
    </w:p>
    <w:p w:rsidR="005A667F" w:rsidRDefault="005A667F" w:rsidP="005A667F">
      <w:pPr>
        <w:spacing w:line="200" w:lineRule="exact"/>
      </w:pPr>
    </w:p>
    <w:p w:rsidR="005A667F" w:rsidRDefault="005A667F" w:rsidP="005A667F">
      <w:pPr>
        <w:spacing w:before="27" w:line="380" w:lineRule="exact"/>
        <w:ind w:right="-567"/>
      </w:pPr>
      <w:r>
        <w:rPr>
          <w:rFonts w:ascii="Calibri" w:eastAsia="Calibri" w:hAnsi="Calibri" w:cs="Calibri"/>
          <w:color w:val="595959"/>
          <w:w w:val="97"/>
          <w:sz w:val="38"/>
          <w:szCs w:val="38"/>
        </w:rPr>
        <w:t>In una specifica sezione del curriculum sono indicati, in forma descrittiva,</w:t>
      </w:r>
      <w:r>
        <w:rPr>
          <w:rFonts w:ascii="Calibri" w:eastAsia="Calibri" w:hAnsi="Calibri" w:cs="Calibri"/>
          <w:color w:val="595959"/>
          <w:sz w:val="38"/>
          <w:szCs w:val="38"/>
        </w:rPr>
        <w:t> </w:t>
      </w:r>
    </w:p>
    <w:p w:rsidR="005A667F" w:rsidRDefault="005A667F" w:rsidP="005A667F">
      <w:pPr>
        <w:spacing w:line="20" w:lineRule="exact"/>
        <w:sectPr w:rsidR="005A667F">
          <w:type w:val="continuous"/>
          <w:pgSz w:w="19200" w:h="10800"/>
          <w:pgMar w:top="1417" w:right="7431" w:bottom="0" w:left="527" w:header="720" w:footer="720" w:gutter="0"/>
          <w:cols w:space="720"/>
        </w:sectPr>
      </w:pPr>
    </w:p>
    <w:p w:rsidR="005A667F" w:rsidRDefault="005A667F" w:rsidP="005A667F">
      <w:pPr>
        <w:tabs>
          <w:tab w:val="left" w:pos="450"/>
        </w:tabs>
        <w:spacing w:before="174" w:line="422" w:lineRule="exact"/>
        <w:ind w:right="-567"/>
      </w:pPr>
      <w:r>
        <w:rPr>
          <w:color w:val="595959"/>
          <w:w w:val="76"/>
          <w:sz w:val="38"/>
          <w:szCs w:val="38"/>
        </w:rPr>
        <w:lastRenderedPageBreak/>
        <w:t>•    </w:t>
      </w:r>
      <w:r>
        <w:rPr>
          <w:rFonts w:ascii="Calibri" w:eastAsia="Calibri" w:hAnsi="Calibri" w:cs="Calibri"/>
          <w:color w:val="595959"/>
          <w:w w:val="97"/>
          <w:sz w:val="38"/>
          <w:szCs w:val="38"/>
        </w:rPr>
        <w:t>i livelli di apprendimento conseguiti nelle prove scritte a carattere nazionale, distintamente</w:t>
      </w:r>
      <w:r>
        <w:rPr>
          <w:rFonts w:ascii="Calibri" w:eastAsia="Calibri" w:hAnsi="Calibri" w:cs="Calibri"/>
          <w:color w:val="595959"/>
          <w:sz w:val="38"/>
          <w:szCs w:val="38"/>
        </w:rPr>
        <w:t> </w:t>
      </w:r>
      <w:r>
        <w:br/>
      </w:r>
      <w:r>
        <w:tab/>
      </w:r>
      <w:r>
        <w:rPr>
          <w:rFonts w:ascii="Calibri" w:eastAsia="Calibri" w:hAnsi="Calibri" w:cs="Calibri"/>
          <w:color w:val="595959"/>
          <w:w w:val="98"/>
          <w:sz w:val="38"/>
          <w:szCs w:val="38"/>
        </w:rPr>
        <w:t>per italiano e matematica;</w:t>
      </w:r>
      <w:r>
        <w:rPr>
          <w:rFonts w:ascii="Calibri" w:eastAsia="Calibri" w:hAnsi="Calibri" w:cs="Calibri"/>
          <w:color w:val="595959"/>
          <w:sz w:val="38"/>
          <w:szCs w:val="38"/>
        </w:rPr>
        <w:t> </w:t>
      </w:r>
    </w:p>
    <w:p w:rsidR="005A667F" w:rsidRDefault="005A667F" w:rsidP="005A667F">
      <w:pPr>
        <w:spacing w:line="20" w:lineRule="exact"/>
        <w:sectPr w:rsidR="005A667F">
          <w:type w:val="continuous"/>
          <w:pgSz w:w="19200" w:h="10800"/>
          <w:pgMar w:top="1417" w:right="4139" w:bottom="0" w:left="527" w:header="720" w:footer="720" w:gutter="0"/>
          <w:cols w:space="720"/>
        </w:sectPr>
      </w:pPr>
    </w:p>
    <w:p w:rsidR="005A667F" w:rsidRDefault="005A667F" w:rsidP="005A667F">
      <w:pPr>
        <w:spacing w:before="174" w:line="438" w:lineRule="exact"/>
        <w:ind w:right="-567"/>
      </w:pPr>
      <w:r>
        <w:rPr>
          <w:color w:val="595959"/>
          <w:w w:val="76"/>
          <w:sz w:val="38"/>
          <w:szCs w:val="38"/>
        </w:rPr>
        <w:lastRenderedPageBreak/>
        <w:t>•    </w:t>
      </w:r>
      <w:r>
        <w:rPr>
          <w:rFonts w:ascii="Calibri" w:eastAsia="Calibri" w:hAnsi="Calibri" w:cs="Calibri"/>
          <w:color w:val="595959"/>
          <w:w w:val="97"/>
          <w:sz w:val="38"/>
          <w:szCs w:val="38"/>
        </w:rPr>
        <w:t>la certificazione sulle abilità di comprensione e uso della lingua inglese;</w:t>
      </w:r>
      <w:r>
        <w:rPr>
          <w:rFonts w:ascii="Calibri" w:eastAsia="Calibri" w:hAnsi="Calibri" w:cs="Calibri"/>
          <w:color w:val="595959"/>
          <w:sz w:val="38"/>
          <w:szCs w:val="38"/>
        </w:rPr>
        <w:t> </w:t>
      </w:r>
    </w:p>
    <w:p w:rsidR="005A667F" w:rsidRDefault="005A667F" w:rsidP="005A667F">
      <w:pPr>
        <w:spacing w:line="20" w:lineRule="exact"/>
        <w:sectPr w:rsidR="005A667F">
          <w:type w:val="continuous"/>
          <w:pgSz w:w="19200" w:h="10800"/>
          <w:pgMar w:top="1417" w:right="7271" w:bottom="0" w:left="527" w:header="720" w:footer="720" w:gutter="0"/>
          <w:cols w:space="720"/>
        </w:sectPr>
      </w:pPr>
    </w:p>
    <w:p w:rsidR="005A667F" w:rsidRDefault="005A667F" w:rsidP="005A667F">
      <w:pPr>
        <w:spacing w:before="175" w:line="438" w:lineRule="exact"/>
        <w:ind w:right="-567"/>
      </w:pPr>
      <w:r>
        <w:rPr>
          <w:color w:val="595959"/>
          <w:w w:val="76"/>
          <w:sz w:val="38"/>
          <w:szCs w:val="38"/>
        </w:rPr>
        <w:lastRenderedPageBreak/>
        <w:t>•    </w:t>
      </w:r>
      <w:r>
        <w:rPr>
          <w:rFonts w:ascii="Calibri" w:eastAsia="Calibri" w:hAnsi="Calibri" w:cs="Calibri"/>
          <w:color w:val="595959"/>
          <w:w w:val="97"/>
          <w:sz w:val="38"/>
          <w:szCs w:val="38"/>
        </w:rPr>
        <w:t>le competenze, le conoscenze e le abilità anche professionali acquisite;</w:t>
      </w:r>
      <w:r>
        <w:rPr>
          <w:rFonts w:ascii="Calibri" w:eastAsia="Calibri" w:hAnsi="Calibri" w:cs="Calibri"/>
          <w:color w:val="595959"/>
          <w:sz w:val="38"/>
          <w:szCs w:val="38"/>
        </w:rPr>
        <w:t> </w:t>
      </w:r>
    </w:p>
    <w:p w:rsidR="005A667F" w:rsidRDefault="005A667F" w:rsidP="005A667F">
      <w:pPr>
        <w:spacing w:line="20" w:lineRule="exact"/>
        <w:sectPr w:rsidR="005A667F">
          <w:type w:val="continuous"/>
          <w:pgSz w:w="19200" w:h="10800"/>
          <w:pgMar w:top="1417" w:right="7243" w:bottom="0" w:left="527" w:header="720" w:footer="720" w:gutter="0"/>
          <w:cols w:space="720"/>
        </w:sectPr>
      </w:pPr>
    </w:p>
    <w:p w:rsidR="005A667F" w:rsidRDefault="005A667F" w:rsidP="005A667F">
      <w:pPr>
        <w:tabs>
          <w:tab w:val="left" w:pos="450"/>
        </w:tabs>
        <w:spacing w:before="168" w:line="426" w:lineRule="exact"/>
        <w:ind w:right="-567"/>
      </w:pPr>
      <w:r>
        <w:rPr>
          <w:color w:val="595959"/>
          <w:w w:val="76"/>
          <w:sz w:val="38"/>
          <w:szCs w:val="38"/>
        </w:rPr>
        <w:lastRenderedPageBreak/>
        <w:t>•    </w:t>
      </w:r>
      <w:r>
        <w:rPr>
          <w:rFonts w:ascii="Calibri" w:eastAsia="Calibri" w:hAnsi="Calibri" w:cs="Calibri"/>
          <w:color w:val="595959"/>
          <w:w w:val="97"/>
          <w:sz w:val="38"/>
          <w:szCs w:val="38"/>
        </w:rPr>
        <w:t>le attività culturali, artistiche e di pratiche musicali, sportive e di volontariato, svolte in</w:t>
      </w:r>
      <w:r>
        <w:rPr>
          <w:rFonts w:ascii="Calibri" w:eastAsia="Calibri" w:hAnsi="Calibri" w:cs="Calibri"/>
          <w:color w:val="595959"/>
          <w:sz w:val="38"/>
          <w:szCs w:val="38"/>
        </w:rPr>
        <w:t> </w:t>
      </w:r>
      <w:r>
        <w:br/>
      </w:r>
      <w:r>
        <w:tab/>
      </w:r>
      <w:r>
        <w:rPr>
          <w:rFonts w:ascii="Calibri" w:eastAsia="Calibri" w:hAnsi="Calibri" w:cs="Calibri"/>
          <w:color w:val="595959"/>
          <w:w w:val="97"/>
          <w:sz w:val="38"/>
          <w:szCs w:val="38"/>
        </w:rPr>
        <w:t>ambito extra scolastico;</w:t>
      </w:r>
      <w:r>
        <w:rPr>
          <w:rFonts w:ascii="Calibri" w:eastAsia="Calibri" w:hAnsi="Calibri" w:cs="Calibri"/>
          <w:color w:val="595959"/>
          <w:sz w:val="38"/>
          <w:szCs w:val="38"/>
        </w:rPr>
        <w:t> </w:t>
      </w:r>
    </w:p>
    <w:p w:rsidR="005A667F" w:rsidRDefault="005A667F" w:rsidP="005A667F">
      <w:pPr>
        <w:spacing w:line="20" w:lineRule="exact"/>
        <w:sectPr w:rsidR="005A667F">
          <w:type w:val="continuous"/>
          <w:pgSz w:w="19200" w:h="10800"/>
          <w:pgMar w:top="1417" w:right="4888" w:bottom="0" w:left="527" w:header="720" w:footer="720" w:gutter="0"/>
          <w:cols w:space="720"/>
        </w:sectPr>
      </w:pPr>
    </w:p>
    <w:p w:rsidR="005A667F" w:rsidRDefault="005A667F" w:rsidP="005A667F">
      <w:pPr>
        <w:spacing w:before="168" w:line="438" w:lineRule="exact"/>
        <w:ind w:right="-567"/>
      </w:pPr>
      <w:r>
        <w:rPr>
          <w:color w:val="595959"/>
          <w:w w:val="76"/>
          <w:sz w:val="38"/>
          <w:szCs w:val="38"/>
        </w:rPr>
        <w:lastRenderedPageBreak/>
        <w:t>•    </w:t>
      </w:r>
      <w:r>
        <w:rPr>
          <w:rFonts w:ascii="Calibri" w:eastAsia="Calibri" w:hAnsi="Calibri" w:cs="Calibri"/>
          <w:color w:val="595959"/>
          <w:w w:val="98"/>
          <w:sz w:val="38"/>
          <w:szCs w:val="38"/>
        </w:rPr>
        <w:t>le attività di alternanza scuola-lavoro;</w:t>
      </w:r>
      <w:r>
        <w:rPr>
          <w:rFonts w:ascii="Calibri" w:eastAsia="Calibri" w:hAnsi="Calibri" w:cs="Calibri"/>
          <w:color w:val="595959"/>
          <w:sz w:val="38"/>
          <w:szCs w:val="38"/>
        </w:rPr>
        <w:t> </w:t>
      </w:r>
    </w:p>
    <w:p w:rsidR="005A667F" w:rsidRDefault="005A667F" w:rsidP="005A667F">
      <w:pPr>
        <w:spacing w:line="20" w:lineRule="exact"/>
        <w:sectPr w:rsidR="005A667F">
          <w:type w:val="continuous"/>
          <w:pgSz w:w="19200" w:h="10800"/>
          <w:pgMar w:top="1417" w:right="12448" w:bottom="0" w:left="527" w:header="720" w:footer="720" w:gutter="0"/>
          <w:cols w:space="720"/>
        </w:sectPr>
      </w:pPr>
    </w:p>
    <w:p w:rsidR="005A667F" w:rsidRDefault="005A667F" w:rsidP="005A667F">
      <w:pPr>
        <w:tabs>
          <w:tab w:val="left" w:pos="450"/>
        </w:tabs>
        <w:spacing w:before="175" w:line="422" w:lineRule="exact"/>
        <w:ind w:right="-567"/>
      </w:pPr>
      <w:r>
        <w:rPr>
          <w:color w:val="595959"/>
          <w:w w:val="76"/>
          <w:sz w:val="38"/>
          <w:szCs w:val="38"/>
        </w:rPr>
        <w:lastRenderedPageBreak/>
        <w:t>•    </w:t>
      </w:r>
      <w:r>
        <w:rPr>
          <w:rFonts w:ascii="Calibri" w:eastAsia="Calibri" w:hAnsi="Calibri" w:cs="Calibri"/>
          <w:color w:val="595959"/>
          <w:w w:val="97"/>
          <w:sz w:val="38"/>
          <w:szCs w:val="38"/>
        </w:rPr>
        <w:t>altre eventuali certificazioni conseguite, ai sensi di quanto previsto dall'articolo 1, comma</w:t>
      </w:r>
      <w:r>
        <w:rPr>
          <w:rFonts w:ascii="Calibri" w:eastAsia="Calibri" w:hAnsi="Calibri" w:cs="Calibri"/>
          <w:color w:val="595959"/>
          <w:sz w:val="38"/>
          <w:szCs w:val="38"/>
        </w:rPr>
        <w:t> </w:t>
      </w:r>
      <w:r>
        <w:br/>
      </w:r>
      <w:r>
        <w:tab/>
      </w:r>
      <w:r>
        <w:rPr>
          <w:rFonts w:ascii="Calibri" w:eastAsia="Calibri" w:hAnsi="Calibri" w:cs="Calibri"/>
          <w:color w:val="595959"/>
          <w:w w:val="97"/>
          <w:sz w:val="38"/>
          <w:szCs w:val="38"/>
        </w:rPr>
        <w:t>28, della L. n. 107/2015, anche ai fini dell'orientamento e dell'accesso al mondo del lavoro.</w:t>
      </w:r>
      <w:r>
        <w:rPr>
          <w:rFonts w:ascii="Calibri" w:eastAsia="Calibri" w:hAnsi="Calibri" w:cs="Calibri"/>
          <w:color w:val="595959"/>
          <w:sz w:val="38"/>
          <w:szCs w:val="38"/>
        </w:rPr>
        <w:t> </w:t>
      </w:r>
    </w:p>
    <w:p w:rsidR="007E46B5" w:rsidRDefault="007E46B5">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rPr>
          <w:sz w:val="20"/>
        </w:rPr>
      </w:pPr>
    </w:p>
    <w:p w:rsidR="00AC43DD" w:rsidRDefault="00AC43DD">
      <w:pPr>
        <w:pStyle w:val="Corpodeltesto"/>
        <w:spacing w:before="3"/>
        <w:rPr>
          <w:sz w:val="17"/>
        </w:rPr>
      </w:pPr>
    </w:p>
    <w:p w:rsidR="00AC43DD" w:rsidRDefault="00C554DB">
      <w:pPr>
        <w:spacing w:before="93"/>
        <w:ind w:left="4808"/>
        <w:rPr>
          <w:sz w:val="20"/>
        </w:rPr>
      </w:pPr>
      <w:r>
        <w:rPr>
          <w:color w:val="FFFFFF"/>
          <w:sz w:val="20"/>
        </w:rPr>
        <w:t>Ente accreditato per la formazione del personale della scuola con Decreto MIUR del 21-03-2016</w:t>
      </w:r>
    </w:p>
    <w:sectPr w:rsidR="00AC43DD" w:rsidSect="00AC43DD">
      <w:pgSz w:w="14400" w:h="10800" w:orient="landscape"/>
      <w:pgMar w:top="1000" w:right="20" w:bottom="0" w:left="1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13B4D"/>
    <w:multiLevelType w:val="hybridMultilevel"/>
    <w:tmpl w:val="7ECA6A64"/>
    <w:lvl w:ilvl="0" w:tplc="1B5AA714">
      <w:numFmt w:val="bullet"/>
      <w:lvlText w:val="-"/>
      <w:lvlJc w:val="left"/>
      <w:pPr>
        <w:ind w:left="1374" w:hanging="540"/>
      </w:pPr>
      <w:rPr>
        <w:rFonts w:hint="default"/>
        <w:w w:val="100"/>
        <w:lang w:val="it-IT" w:eastAsia="it-IT" w:bidi="it-IT"/>
      </w:rPr>
    </w:lvl>
    <w:lvl w:ilvl="1" w:tplc="5DF0236E">
      <w:numFmt w:val="bullet"/>
      <w:lvlText w:val="•"/>
      <w:lvlJc w:val="left"/>
      <w:pPr>
        <w:ind w:left="2664" w:hanging="540"/>
      </w:pPr>
      <w:rPr>
        <w:rFonts w:hint="default"/>
        <w:lang w:val="it-IT" w:eastAsia="it-IT" w:bidi="it-IT"/>
      </w:rPr>
    </w:lvl>
    <w:lvl w:ilvl="2" w:tplc="933A9066">
      <w:numFmt w:val="bullet"/>
      <w:lvlText w:val="•"/>
      <w:lvlJc w:val="left"/>
      <w:pPr>
        <w:ind w:left="3948" w:hanging="540"/>
      </w:pPr>
      <w:rPr>
        <w:rFonts w:hint="default"/>
        <w:lang w:val="it-IT" w:eastAsia="it-IT" w:bidi="it-IT"/>
      </w:rPr>
    </w:lvl>
    <w:lvl w:ilvl="3" w:tplc="462A0FD8">
      <w:numFmt w:val="bullet"/>
      <w:lvlText w:val="•"/>
      <w:lvlJc w:val="left"/>
      <w:pPr>
        <w:ind w:left="5232" w:hanging="540"/>
      </w:pPr>
      <w:rPr>
        <w:rFonts w:hint="default"/>
        <w:lang w:val="it-IT" w:eastAsia="it-IT" w:bidi="it-IT"/>
      </w:rPr>
    </w:lvl>
    <w:lvl w:ilvl="4" w:tplc="14A66462">
      <w:numFmt w:val="bullet"/>
      <w:lvlText w:val="•"/>
      <w:lvlJc w:val="left"/>
      <w:pPr>
        <w:ind w:left="6516" w:hanging="540"/>
      </w:pPr>
      <w:rPr>
        <w:rFonts w:hint="default"/>
        <w:lang w:val="it-IT" w:eastAsia="it-IT" w:bidi="it-IT"/>
      </w:rPr>
    </w:lvl>
    <w:lvl w:ilvl="5" w:tplc="958C87B6">
      <w:numFmt w:val="bullet"/>
      <w:lvlText w:val="•"/>
      <w:lvlJc w:val="left"/>
      <w:pPr>
        <w:ind w:left="7800" w:hanging="540"/>
      </w:pPr>
      <w:rPr>
        <w:rFonts w:hint="default"/>
        <w:lang w:val="it-IT" w:eastAsia="it-IT" w:bidi="it-IT"/>
      </w:rPr>
    </w:lvl>
    <w:lvl w:ilvl="6" w:tplc="F894D912">
      <w:numFmt w:val="bullet"/>
      <w:lvlText w:val="•"/>
      <w:lvlJc w:val="left"/>
      <w:pPr>
        <w:ind w:left="9084" w:hanging="540"/>
      </w:pPr>
      <w:rPr>
        <w:rFonts w:hint="default"/>
        <w:lang w:val="it-IT" w:eastAsia="it-IT" w:bidi="it-IT"/>
      </w:rPr>
    </w:lvl>
    <w:lvl w:ilvl="7" w:tplc="0674F458">
      <w:numFmt w:val="bullet"/>
      <w:lvlText w:val="•"/>
      <w:lvlJc w:val="left"/>
      <w:pPr>
        <w:ind w:left="10368" w:hanging="540"/>
      </w:pPr>
      <w:rPr>
        <w:rFonts w:hint="default"/>
        <w:lang w:val="it-IT" w:eastAsia="it-IT" w:bidi="it-IT"/>
      </w:rPr>
    </w:lvl>
    <w:lvl w:ilvl="8" w:tplc="80F47404">
      <w:numFmt w:val="bullet"/>
      <w:lvlText w:val="•"/>
      <w:lvlJc w:val="left"/>
      <w:pPr>
        <w:ind w:left="11652" w:hanging="540"/>
      </w:pPr>
      <w:rPr>
        <w:rFonts w:hint="default"/>
        <w:lang w:val="it-IT" w:eastAsia="it-IT" w:bidi="it-IT"/>
      </w:rPr>
    </w:lvl>
  </w:abstractNum>
  <w:abstractNum w:abstractNumId="1">
    <w:nsid w:val="105D6C3D"/>
    <w:multiLevelType w:val="hybridMultilevel"/>
    <w:tmpl w:val="7CAA0B2C"/>
    <w:lvl w:ilvl="0" w:tplc="EDC64D5A">
      <w:numFmt w:val="bullet"/>
      <w:lvlText w:val=""/>
      <w:lvlJc w:val="left"/>
      <w:pPr>
        <w:ind w:left="588" w:hanging="540"/>
      </w:pPr>
      <w:rPr>
        <w:rFonts w:ascii="Symbol" w:eastAsia="Symbol" w:hAnsi="Symbol" w:cs="Symbol" w:hint="default"/>
        <w:color w:val="FFFFFF"/>
        <w:w w:val="100"/>
        <w:sz w:val="28"/>
        <w:szCs w:val="28"/>
        <w:lang w:val="it-IT" w:eastAsia="it-IT" w:bidi="it-IT"/>
      </w:rPr>
    </w:lvl>
    <w:lvl w:ilvl="1" w:tplc="C4768BB4">
      <w:numFmt w:val="bullet"/>
      <w:lvlText w:val="•"/>
      <w:lvlJc w:val="left"/>
      <w:pPr>
        <w:ind w:left="1166" w:hanging="540"/>
      </w:pPr>
      <w:rPr>
        <w:rFonts w:hint="default"/>
        <w:lang w:val="it-IT" w:eastAsia="it-IT" w:bidi="it-IT"/>
      </w:rPr>
    </w:lvl>
    <w:lvl w:ilvl="2" w:tplc="ECFAE4CE">
      <w:numFmt w:val="bullet"/>
      <w:lvlText w:val="•"/>
      <w:lvlJc w:val="left"/>
      <w:pPr>
        <w:ind w:left="1752" w:hanging="540"/>
      </w:pPr>
      <w:rPr>
        <w:rFonts w:hint="default"/>
        <w:lang w:val="it-IT" w:eastAsia="it-IT" w:bidi="it-IT"/>
      </w:rPr>
    </w:lvl>
    <w:lvl w:ilvl="3" w:tplc="743697E4">
      <w:numFmt w:val="bullet"/>
      <w:lvlText w:val="•"/>
      <w:lvlJc w:val="left"/>
      <w:pPr>
        <w:ind w:left="2338" w:hanging="540"/>
      </w:pPr>
      <w:rPr>
        <w:rFonts w:hint="default"/>
        <w:lang w:val="it-IT" w:eastAsia="it-IT" w:bidi="it-IT"/>
      </w:rPr>
    </w:lvl>
    <w:lvl w:ilvl="4" w:tplc="AA146472">
      <w:numFmt w:val="bullet"/>
      <w:lvlText w:val="•"/>
      <w:lvlJc w:val="left"/>
      <w:pPr>
        <w:ind w:left="2924" w:hanging="540"/>
      </w:pPr>
      <w:rPr>
        <w:rFonts w:hint="default"/>
        <w:lang w:val="it-IT" w:eastAsia="it-IT" w:bidi="it-IT"/>
      </w:rPr>
    </w:lvl>
    <w:lvl w:ilvl="5" w:tplc="C4081F06">
      <w:numFmt w:val="bullet"/>
      <w:lvlText w:val="•"/>
      <w:lvlJc w:val="left"/>
      <w:pPr>
        <w:ind w:left="3511" w:hanging="540"/>
      </w:pPr>
      <w:rPr>
        <w:rFonts w:hint="default"/>
        <w:lang w:val="it-IT" w:eastAsia="it-IT" w:bidi="it-IT"/>
      </w:rPr>
    </w:lvl>
    <w:lvl w:ilvl="6" w:tplc="734CB8D0">
      <w:numFmt w:val="bullet"/>
      <w:lvlText w:val="•"/>
      <w:lvlJc w:val="left"/>
      <w:pPr>
        <w:ind w:left="4097" w:hanging="540"/>
      </w:pPr>
      <w:rPr>
        <w:rFonts w:hint="default"/>
        <w:lang w:val="it-IT" w:eastAsia="it-IT" w:bidi="it-IT"/>
      </w:rPr>
    </w:lvl>
    <w:lvl w:ilvl="7" w:tplc="9A02CCC4">
      <w:numFmt w:val="bullet"/>
      <w:lvlText w:val="•"/>
      <w:lvlJc w:val="left"/>
      <w:pPr>
        <w:ind w:left="4683" w:hanging="540"/>
      </w:pPr>
      <w:rPr>
        <w:rFonts w:hint="default"/>
        <w:lang w:val="it-IT" w:eastAsia="it-IT" w:bidi="it-IT"/>
      </w:rPr>
    </w:lvl>
    <w:lvl w:ilvl="8" w:tplc="00BC8A80">
      <w:numFmt w:val="bullet"/>
      <w:lvlText w:val="•"/>
      <w:lvlJc w:val="left"/>
      <w:pPr>
        <w:ind w:left="5269" w:hanging="540"/>
      </w:pPr>
      <w:rPr>
        <w:rFonts w:hint="default"/>
        <w:lang w:val="it-IT" w:eastAsia="it-IT" w:bidi="it-IT"/>
      </w:rPr>
    </w:lvl>
  </w:abstractNum>
  <w:abstractNum w:abstractNumId="2">
    <w:nsid w:val="19E218EE"/>
    <w:multiLevelType w:val="hybridMultilevel"/>
    <w:tmpl w:val="2C066430"/>
    <w:lvl w:ilvl="0" w:tplc="E89E7E38">
      <w:start w:val="1"/>
      <w:numFmt w:val="upperLetter"/>
      <w:lvlText w:val="%1)"/>
      <w:lvlJc w:val="left"/>
      <w:pPr>
        <w:ind w:left="834" w:hanging="694"/>
      </w:pPr>
      <w:rPr>
        <w:rFonts w:hint="default"/>
        <w:spacing w:val="-2"/>
        <w:w w:val="99"/>
        <w:lang w:val="it-IT" w:eastAsia="it-IT" w:bidi="it-IT"/>
      </w:rPr>
    </w:lvl>
    <w:lvl w:ilvl="1" w:tplc="9116634C">
      <w:start w:val="1"/>
      <w:numFmt w:val="lowerLetter"/>
      <w:lvlText w:val="%2)"/>
      <w:lvlJc w:val="left"/>
      <w:pPr>
        <w:ind w:left="1601" w:hanging="540"/>
      </w:pPr>
      <w:rPr>
        <w:rFonts w:ascii="Arial" w:eastAsia="Arial" w:hAnsi="Arial" w:cs="Arial" w:hint="default"/>
        <w:i/>
        <w:color w:val="A42F0F"/>
        <w:w w:val="99"/>
        <w:sz w:val="44"/>
        <w:szCs w:val="44"/>
        <w:lang w:val="it-IT" w:eastAsia="it-IT" w:bidi="it-IT"/>
      </w:rPr>
    </w:lvl>
    <w:lvl w:ilvl="2" w:tplc="D51C1D8A">
      <w:numFmt w:val="bullet"/>
      <w:lvlText w:val="•"/>
      <w:lvlJc w:val="left"/>
      <w:pPr>
        <w:ind w:left="3002" w:hanging="540"/>
      </w:pPr>
      <w:rPr>
        <w:rFonts w:hint="default"/>
        <w:lang w:val="it-IT" w:eastAsia="it-IT" w:bidi="it-IT"/>
      </w:rPr>
    </w:lvl>
    <w:lvl w:ilvl="3" w:tplc="B09AA470">
      <w:numFmt w:val="bullet"/>
      <w:lvlText w:val="•"/>
      <w:lvlJc w:val="left"/>
      <w:pPr>
        <w:ind w:left="4404" w:hanging="540"/>
      </w:pPr>
      <w:rPr>
        <w:rFonts w:hint="default"/>
        <w:lang w:val="it-IT" w:eastAsia="it-IT" w:bidi="it-IT"/>
      </w:rPr>
    </w:lvl>
    <w:lvl w:ilvl="4" w:tplc="DC949A90">
      <w:numFmt w:val="bullet"/>
      <w:lvlText w:val="•"/>
      <w:lvlJc w:val="left"/>
      <w:pPr>
        <w:ind w:left="5806" w:hanging="540"/>
      </w:pPr>
      <w:rPr>
        <w:rFonts w:hint="default"/>
        <w:lang w:val="it-IT" w:eastAsia="it-IT" w:bidi="it-IT"/>
      </w:rPr>
    </w:lvl>
    <w:lvl w:ilvl="5" w:tplc="EECA6D40">
      <w:numFmt w:val="bullet"/>
      <w:lvlText w:val="•"/>
      <w:lvlJc w:val="left"/>
      <w:pPr>
        <w:ind w:left="7208" w:hanging="540"/>
      </w:pPr>
      <w:rPr>
        <w:rFonts w:hint="default"/>
        <w:lang w:val="it-IT" w:eastAsia="it-IT" w:bidi="it-IT"/>
      </w:rPr>
    </w:lvl>
    <w:lvl w:ilvl="6" w:tplc="BB903472">
      <w:numFmt w:val="bullet"/>
      <w:lvlText w:val="•"/>
      <w:lvlJc w:val="left"/>
      <w:pPr>
        <w:ind w:left="8611" w:hanging="540"/>
      </w:pPr>
      <w:rPr>
        <w:rFonts w:hint="default"/>
        <w:lang w:val="it-IT" w:eastAsia="it-IT" w:bidi="it-IT"/>
      </w:rPr>
    </w:lvl>
    <w:lvl w:ilvl="7" w:tplc="4F4C76CC">
      <w:numFmt w:val="bullet"/>
      <w:lvlText w:val="•"/>
      <w:lvlJc w:val="left"/>
      <w:pPr>
        <w:ind w:left="10013" w:hanging="540"/>
      </w:pPr>
      <w:rPr>
        <w:rFonts w:hint="default"/>
        <w:lang w:val="it-IT" w:eastAsia="it-IT" w:bidi="it-IT"/>
      </w:rPr>
    </w:lvl>
    <w:lvl w:ilvl="8" w:tplc="F8125D6E">
      <w:numFmt w:val="bullet"/>
      <w:lvlText w:val="•"/>
      <w:lvlJc w:val="left"/>
      <w:pPr>
        <w:ind w:left="11415" w:hanging="540"/>
      </w:pPr>
      <w:rPr>
        <w:rFonts w:hint="default"/>
        <w:lang w:val="it-IT" w:eastAsia="it-IT" w:bidi="it-IT"/>
      </w:rPr>
    </w:lvl>
  </w:abstractNum>
  <w:abstractNum w:abstractNumId="3">
    <w:nsid w:val="40C914D5"/>
    <w:multiLevelType w:val="hybridMultilevel"/>
    <w:tmpl w:val="977E6904"/>
    <w:lvl w:ilvl="0" w:tplc="1CC64DDA">
      <w:start w:val="1"/>
      <w:numFmt w:val="lowerLetter"/>
      <w:lvlText w:val="%1)"/>
      <w:lvlJc w:val="left"/>
      <w:pPr>
        <w:ind w:left="1362" w:hanging="531"/>
      </w:pPr>
      <w:rPr>
        <w:rFonts w:ascii="Verdana" w:eastAsia="Verdana" w:hAnsi="Verdana" w:cs="Verdana" w:hint="default"/>
        <w:color w:val="00234A"/>
        <w:spacing w:val="-1"/>
        <w:w w:val="100"/>
        <w:sz w:val="40"/>
        <w:szCs w:val="40"/>
        <w:lang w:val="it-IT" w:eastAsia="it-IT" w:bidi="it-IT"/>
      </w:rPr>
    </w:lvl>
    <w:lvl w:ilvl="1" w:tplc="00E81DF2">
      <w:numFmt w:val="bullet"/>
      <w:lvlText w:val="•"/>
      <w:lvlJc w:val="left"/>
      <w:pPr>
        <w:ind w:left="2646" w:hanging="531"/>
      </w:pPr>
      <w:rPr>
        <w:rFonts w:hint="default"/>
        <w:lang w:val="it-IT" w:eastAsia="it-IT" w:bidi="it-IT"/>
      </w:rPr>
    </w:lvl>
    <w:lvl w:ilvl="2" w:tplc="2514B8D8">
      <w:numFmt w:val="bullet"/>
      <w:lvlText w:val="•"/>
      <w:lvlJc w:val="left"/>
      <w:pPr>
        <w:ind w:left="3932" w:hanging="531"/>
      </w:pPr>
      <w:rPr>
        <w:rFonts w:hint="default"/>
        <w:lang w:val="it-IT" w:eastAsia="it-IT" w:bidi="it-IT"/>
      </w:rPr>
    </w:lvl>
    <w:lvl w:ilvl="3" w:tplc="C4FC6D82">
      <w:numFmt w:val="bullet"/>
      <w:lvlText w:val="•"/>
      <w:lvlJc w:val="left"/>
      <w:pPr>
        <w:ind w:left="5218" w:hanging="531"/>
      </w:pPr>
      <w:rPr>
        <w:rFonts w:hint="default"/>
        <w:lang w:val="it-IT" w:eastAsia="it-IT" w:bidi="it-IT"/>
      </w:rPr>
    </w:lvl>
    <w:lvl w:ilvl="4" w:tplc="A28A1BA8">
      <w:numFmt w:val="bullet"/>
      <w:lvlText w:val="•"/>
      <w:lvlJc w:val="left"/>
      <w:pPr>
        <w:ind w:left="6504" w:hanging="531"/>
      </w:pPr>
      <w:rPr>
        <w:rFonts w:hint="default"/>
        <w:lang w:val="it-IT" w:eastAsia="it-IT" w:bidi="it-IT"/>
      </w:rPr>
    </w:lvl>
    <w:lvl w:ilvl="5" w:tplc="49001CA4">
      <w:numFmt w:val="bullet"/>
      <w:lvlText w:val="•"/>
      <w:lvlJc w:val="left"/>
      <w:pPr>
        <w:ind w:left="7790" w:hanging="531"/>
      </w:pPr>
      <w:rPr>
        <w:rFonts w:hint="default"/>
        <w:lang w:val="it-IT" w:eastAsia="it-IT" w:bidi="it-IT"/>
      </w:rPr>
    </w:lvl>
    <w:lvl w:ilvl="6" w:tplc="03844502">
      <w:numFmt w:val="bullet"/>
      <w:lvlText w:val="•"/>
      <w:lvlJc w:val="left"/>
      <w:pPr>
        <w:ind w:left="9076" w:hanging="531"/>
      </w:pPr>
      <w:rPr>
        <w:rFonts w:hint="default"/>
        <w:lang w:val="it-IT" w:eastAsia="it-IT" w:bidi="it-IT"/>
      </w:rPr>
    </w:lvl>
    <w:lvl w:ilvl="7" w:tplc="AA90DE46">
      <w:numFmt w:val="bullet"/>
      <w:lvlText w:val="•"/>
      <w:lvlJc w:val="left"/>
      <w:pPr>
        <w:ind w:left="10362" w:hanging="531"/>
      </w:pPr>
      <w:rPr>
        <w:rFonts w:hint="default"/>
        <w:lang w:val="it-IT" w:eastAsia="it-IT" w:bidi="it-IT"/>
      </w:rPr>
    </w:lvl>
    <w:lvl w:ilvl="8" w:tplc="C9E62DDE">
      <w:numFmt w:val="bullet"/>
      <w:lvlText w:val="•"/>
      <w:lvlJc w:val="left"/>
      <w:pPr>
        <w:ind w:left="11648" w:hanging="531"/>
      </w:pPr>
      <w:rPr>
        <w:rFonts w:hint="default"/>
        <w:lang w:val="it-IT" w:eastAsia="it-IT" w:bidi="it-IT"/>
      </w:rPr>
    </w:lvl>
  </w:abstractNum>
  <w:abstractNum w:abstractNumId="4">
    <w:nsid w:val="4D556948"/>
    <w:multiLevelType w:val="hybridMultilevel"/>
    <w:tmpl w:val="5AD62D8A"/>
    <w:lvl w:ilvl="0" w:tplc="5FFE2320">
      <w:start w:val="1"/>
      <w:numFmt w:val="decimal"/>
      <w:lvlText w:val="%1."/>
      <w:lvlJc w:val="left"/>
      <w:pPr>
        <w:ind w:left="834" w:hanging="336"/>
      </w:pPr>
      <w:rPr>
        <w:rFonts w:ascii="Arial" w:eastAsia="Arial" w:hAnsi="Arial" w:cs="Arial" w:hint="default"/>
        <w:color w:val="A42F0F"/>
        <w:spacing w:val="-2"/>
        <w:w w:val="100"/>
        <w:sz w:val="38"/>
        <w:szCs w:val="38"/>
        <w:lang w:val="it-IT" w:eastAsia="it-IT" w:bidi="it-IT"/>
      </w:rPr>
    </w:lvl>
    <w:lvl w:ilvl="1" w:tplc="E048D278">
      <w:numFmt w:val="bullet"/>
      <w:lvlText w:val="•"/>
      <w:lvlJc w:val="left"/>
      <w:pPr>
        <w:ind w:left="2178" w:hanging="336"/>
      </w:pPr>
      <w:rPr>
        <w:rFonts w:hint="default"/>
        <w:lang w:val="it-IT" w:eastAsia="it-IT" w:bidi="it-IT"/>
      </w:rPr>
    </w:lvl>
    <w:lvl w:ilvl="2" w:tplc="C4E64C5A">
      <w:numFmt w:val="bullet"/>
      <w:lvlText w:val="•"/>
      <w:lvlJc w:val="left"/>
      <w:pPr>
        <w:ind w:left="3516" w:hanging="336"/>
      </w:pPr>
      <w:rPr>
        <w:rFonts w:hint="default"/>
        <w:lang w:val="it-IT" w:eastAsia="it-IT" w:bidi="it-IT"/>
      </w:rPr>
    </w:lvl>
    <w:lvl w:ilvl="3" w:tplc="92CE6EB6">
      <w:numFmt w:val="bullet"/>
      <w:lvlText w:val="•"/>
      <w:lvlJc w:val="left"/>
      <w:pPr>
        <w:ind w:left="4854" w:hanging="336"/>
      </w:pPr>
      <w:rPr>
        <w:rFonts w:hint="default"/>
        <w:lang w:val="it-IT" w:eastAsia="it-IT" w:bidi="it-IT"/>
      </w:rPr>
    </w:lvl>
    <w:lvl w:ilvl="4" w:tplc="C128B730">
      <w:numFmt w:val="bullet"/>
      <w:lvlText w:val="•"/>
      <w:lvlJc w:val="left"/>
      <w:pPr>
        <w:ind w:left="6192" w:hanging="336"/>
      </w:pPr>
      <w:rPr>
        <w:rFonts w:hint="default"/>
        <w:lang w:val="it-IT" w:eastAsia="it-IT" w:bidi="it-IT"/>
      </w:rPr>
    </w:lvl>
    <w:lvl w:ilvl="5" w:tplc="5EF09E2E">
      <w:numFmt w:val="bullet"/>
      <w:lvlText w:val="•"/>
      <w:lvlJc w:val="left"/>
      <w:pPr>
        <w:ind w:left="7530" w:hanging="336"/>
      </w:pPr>
      <w:rPr>
        <w:rFonts w:hint="default"/>
        <w:lang w:val="it-IT" w:eastAsia="it-IT" w:bidi="it-IT"/>
      </w:rPr>
    </w:lvl>
    <w:lvl w:ilvl="6" w:tplc="EC9019EC">
      <w:numFmt w:val="bullet"/>
      <w:lvlText w:val="•"/>
      <w:lvlJc w:val="left"/>
      <w:pPr>
        <w:ind w:left="8868" w:hanging="336"/>
      </w:pPr>
      <w:rPr>
        <w:rFonts w:hint="default"/>
        <w:lang w:val="it-IT" w:eastAsia="it-IT" w:bidi="it-IT"/>
      </w:rPr>
    </w:lvl>
    <w:lvl w:ilvl="7" w:tplc="D82ED840">
      <w:numFmt w:val="bullet"/>
      <w:lvlText w:val="•"/>
      <w:lvlJc w:val="left"/>
      <w:pPr>
        <w:ind w:left="10206" w:hanging="336"/>
      </w:pPr>
      <w:rPr>
        <w:rFonts w:hint="default"/>
        <w:lang w:val="it-IT" w:eastAsia="it-IT" w:bidi="it-IT"/>
      </w:rPr>
    </w:lvl>
    <w:lvl w:ilvl="8" w:tplc="B9E4E05E">
      <w:numFmt w:val="bullet"/>
      <w:lvlText w:val="•"/>
      <w:lvlJc w:val="left"/>
      <w:pPr>
        <w:ind w:left="11544" w:hanging="336"/>
      </w:pPr>
      <w:rPr>
        <w:rFonts w:hint="default"/>
        <w:lang w:val="it-IT" w:eastAsia="it-IT" w:bidi="it-IT"/>
      </w:rPr>
    </w:lvl>
  </w:abstractNum>
  <w:abstractNum w:abstractNumId="5">
    <w:nsid w:val="5BE6507C"/>
    <w:multiLevelType w:val="hybridMultilevel"/>
    <w:tmpl w:val="C0D093EC"/>
    <w:lvl w:ilvl="0" w:tplc="4480672C">
      <w:start w:val="1"/>
      <w:numFmt w:val="lowerLetter"/>
      <w:lvlText w:val="%1)"/>
      <w:lvlJc w:val="left"/>
      <w:pPr>
        <w:ind w:left="721" w:hanging="473"/>
      </w:pPr>
      <w:rPr>
        <w:rFonts w:ascii="Arial" w:eastAsia="Arial" w:hAnsi="Arial" w:cs="Arial" w:hint="default"/>
        <w:color w:val="00234A"/>
        <w:w w:val="99"/>
        <w:sz w:val="38"/>
        <w:szCs w:val="38"/>
        <w:lang w:val="it-IT" w:eastAsia="it-IT" w:bidi="it-IT"/>
      </w:rPr>
    </w:lvl>
    <w:lvl w:ilvl="1" w:tplc="7742BEE4">
      <w:start w:val="1"/>
      <w:numFmt w:val="decimal"/>
      <w:lvlText w:val="%2)"/>
      <w:lvlJc w:val="left"/>
      <w:pPr>
        <w:ind w:left="1554" w:hanging="720"/>
      </w:pPr>
      <w:rPr>
        <w:rFonts w:ascii="Arial" w:eastAsia="Arial" w:hAnsi="Arial" w:cs="Arial" w:hint="default"/>
        <w:color w:val="A42F0F"/>
        <w:w w:val="99"/>
        <w:sz w:val="38"/>
        <w:szCs w:val="38"/>
        <w:lang w:val="it-IT" w:eastAsia="it-IT" w:bidi="it-IT"/>
      </w:rPr>
    </w:lvl>
    <w:lvl w:ilvl="2" w:tplc="AAF4F820">
      <w:start w:val="1"/>
      <w:numFmt w:val="decimal"/>
      <w:lvlText w:val="%3)"/>
      <w:lvlJc w:val="left"/>
      <w:pPr>
        <w:ind w:left="1817" w:hanging="444"/>
      </w:pPr>
      <w:rPr>
        <w:rFonts w:ascii="Arial" w:eastAsia="Arial" w:hAnsi="Arial" w:cs="Arial" w:hint="default"/>
        <w:color w:val="00234A"/>
        <w:w w:val="99"/>
        <w:sz w:val="38"/>
        <w:szCs w:val="38"/>
        <w:lang w:val="it-IT" w:eastAsia="it-IT" w:bidi="it-IT"/>
      </w:rPr>
    </w:lvl>
    <w:lvl w:ilvl="3" w:tplc="9F481720">
      <w:numFmt w:val="bullet"/>
      <w:lvlText w:val="•"/>
      <w:lvlJc w:val="left"/>
      <w:pPr>
        <w:ind w:left="3370" w:hanging="444"/>
      </w:pPr>
      <w:rPr>
        <w:rFonts w:hint="default"/>
        <w:lang w:val="it-IT" w:eastAsia="it-IT" w:bidi="it-IT"/>
      </w:rPr>
    </w:lvl>
    <w:lvl w:ilvl="4" w:tplc="8028EEA2">
      <w:numFmt w:val="bullet"/>
      <w:lvlText w:val="•"/>
      <w:lvlJc w:val="left"/>
      <w:pPr>
        <w:ind w:left="4920" w:hanging="444"/>
      </w:pPr>
      <w:rPr>
        <w:rFonts w:hint="default"/>
        <w:lang w:val="it-IT" w:eastAsia="it-IT" w:bidi="it-IT"/>
      </w:rPr>
    </w:lvl>
    <w:lvl w:ilvl="5" w:tplc="43125474">
      <w:numFmt w:val="bullet"/>
      <w:lvlText w:val="•"/>
      <w:lvlJc w:val="left"/>
      <w:pPr>
        <w:ind w:left="6470" w:hanging="444"/>
      </w:pPr>
      <w:rPr>
        <w:rFonts w:hint="default"/>
        <w:lang w:val="it-IT" w:eastAsia="it-IT" w:bidi="it-IT"/>
      </w:rPr>
    </w:lvl>
    <w:lvl w:ilvl="6" w:tplc="642C6A70">
      <w:numFmt w:val="bullet"/>
      <w:lvlText w:val="•"/>
      <w:lvlJc w:val="left"/>
      <w:pPr>
        <w:ind w:left="8020" w:hanging="444"/>
      </w:pPr>
      <w:rPr>
        <w:rFonts w:hint="default"/>
        <w:lang w:val="it-IT" w:eastAsia="it-IT" w:bidi="it-IT"/>
      </w:rPr>
    </w:lvl>
    <w:lvl w:ilvl="7" w:tplc="E9FC15D8">
      <w:numFmt w:val="bullet"/>
      <w:lvlText w:val="•"/>
      <w:lvlJc w:val="left"/>
      <w:pPr>
        <w:ind w:left="9570" w:hanging="444"/>
      </w:pPr>
      <w:rPr>
        <w:rFonts w:hint="default"/>
        <w:lang w:val="it-IT" w:eastAsia="it-IT" w:bidi="it-IT"/>
      </w:rPr>
    </w:lvl>
    <w:lvl w:ilvl="8" w:tplc="715EB9B4">
      <w:numFmt w:val="bullet"/>
      <w:lvlText w:val="•"/>
      <w:lvlJc w:val="left"/>
      <w:pPr>
        <w:ind w:left="11120" w:hanging="444"/>
      </w:pPr>
      <w:rPr>
        <w:rFonts w:hint="default"/>
        <w:lang w:val="it-IT" w:eastAsia="it-IT" w:bidi="it-IT"/>
      </w:rPr>
    </w:lvl>
  </w:abstractNum>
  <w:abstractNum w:abstractNumId="6">
    <w:nsid w:val="727D6ED8"/>
    <w:multiLevelType w:val="hybridMultilevel"/>
    <w:tmpl w:val="567C4902"/>
    <w:lvl w:ilvl="0" w:tplc="4F7E01BA">
      <w:numFmt w:val="bullet"/>
      <w:lvlText w:val="-"/>
      <w:lvlJc w:val="left"/>
      <w:pPr>
        <w:ind w:left="1374" w:hanging="540"/>
      </w:pPr>
      <w:rPr>
        <w:rFonts w:ascii="Arial" w:eastAsia="Arial" w:hAnsi="Arial" w:cs="Arial" w:hint="default"/>
        <w:color w:val="A42F0F"/>
        <w:w w:val="100"/>
        <w:sz w:val="36"/>
        <w:szCs w:val="36"/>
        <w:lang w:val="it-IT" w:eastAsia="it-IT" w:bidi="it-IT"/>
      </w:rPr>
    </w:lvl>
    <w:lvl w:ilvl="1" w:tplc="951AA60A">
      <w:numFmt w:val="bullet"/>
      <w:lvlText w:val="•"/>
      <w:lvlJc w:val="left"/>
      <w:pPr>
        <w:ind w:left="2664" w:hanging="540"/>
      </w:pPr>
      <w:rPr>
        <w:rFonts w:hint="default"/>
        <w:lang w:val="it-IT" w:eastAsia="it-IT" w:bidi="it-IT"/>
      </w:rPr>
    </w:lvl>
    <w:lvl w:ilvl="2" w:tplc="5C360A76">
      <w:numFmt w:val="bullet"/>
      <w:lvlText w:val="•"/>
      <w:lvlJc w:val="left"/>
      <w:pPr>
        <w:ind w:left="3948" w:hanging="540"/>
      </w:pPr>
      <w:rPr>
        <w:rFonts w:hint="default"/>
        <w:lang w:val="it-IT" w:eastAsia="it-IT" w:bidi="it-IT"/>
      </w:rPr>
    </w:lvl>
    <w:lvl w:ilvl="3" w:tplc="CBF8941C">
      <w:numFmt w:val="bullet"/>
      <w:lvlText w:val="•"/>
      <w:lvlJc w:val="left"/>
      <w:pPr>
        <w:ind w:left="5232" w:hanging="540"/>
      </w:pPr>
      <w:rPr>
        <w:rFonts w:hint="default"/>
        <w:lang w:val="it-IT" w:eastAsia="it-IT" w:bidi="it-IT"/>
      </w:rPr>
    </w:lvl>
    <w:lvl w:ilvl="4" w:tplc="65340D12">
      <w:numFmt w:val="bullet"/>
      <w:lvlText w:val="•"/>
      <w:lvlJc w:val="left"/>
      <w:pPr>
        <w:ind w:left="6516" w:hanging="540"/>
      </w:pPr>
      <w:rPr>
        <w:rFonts w:hint="default"/>
        <w:lang w:val="it-IT" w:eastAsia="it-IT" w:bidi="it-IT"/>
      </w:rPr>
    </w:lvl>
    <w:lvl w:ilvl="5" w:tplc="DA1AD8BA">
      <w:numFmt w:val="bullet"/>
      <w:lvlText w:val="•"/>
      <w:lvlJc w:val="left"/>
      <w:pPr>
        <w:ind w:left="7800" w:hanging="540"/>
      </w:pPr>
      <w:rPr>
        <w:rFonts w:hint="default"/>
        <w:lang w:val="it-IT" w:eastAsia="it-IT" w:bidi="it-IT"/>
      </w:rPr>
    </w:lvl>
    <w:lvl w:ilvl="6" w:tplc="D79AC27E">
      <w:numFmt w:val="bullet"/>
      <w:lvlText w:val="•"/>
      <w:lvlJc w:val="left"/>
      <w:pPr>
        <w:ind w:left="9084" w:hanging="540"/>
      </w:pPr>
      <w:rPr>
        <w:rFonts w:hint="default"/>
        <w:lang w:val="it-IT" w:eastAsia="it-IT" w:bidi="it-IT"/>
      </w:rPr>
    </w:lvl>
    <w:lvl w:ilvl="7" w:tplc="FE9ADF9E">
      <w:numFmt w:val="bullet"/>
      <w:lvlText w:val="•"/>
      <w:lvlJc w:val="left"/>
      <w:pPr>
        <w:ind w:left="10368" w:hanging="540"/>
      </w:pPr>
      <w:rPr>
        <w:rFonts w:hint="default"/>
        <w:lang w:val="it-IT" w:eastAsia="it-IT" w:bidi="it-IT"/>
      </w:rPr>
    </w:lvl>
    <w:lvl w:ilvl="8" w:tplc="3E6AEB32">
      <w:numFmt w:val="bullet"/>
      <w:lvlText w:val="•"/>
      <w:lvlJc w:val="left"/>
      <w:pPr>
        <w:ind w:left="11652" w:hanging="540"/>
      </w:pPr>
      <w:rPr>
        <w:rFonts w:hint="default"/>
        <w:lang w:val="it-IT" w:eastAsia="it-IT" w:bidi="it-IT"/>
      </w:rPr>
    </w:lvl>
  </w:abstractNum>
  <w:num w:numId="1">
    <w:abstractNumId w:val="3"/>
  </w:num>
  <w:num w:numId="2">
    <w:abstractNumId w:val="0"/>
  </w:num>
  <w:num w:numId="3">
    <w:abstractNumId w:val="1"/>
  </w:num>
  <w:num w:numId="4">
    <w:abstractNumId w:val="5"/>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283"/>
  <w:drawingGridHorizontalSpacing w:val="110"/>
  <w:displayHorizontalDrawingGridEvery w:val="2"/>
  <w:characterSpacingControl w:val="doNotCompress"/>
  <w:compat>
    <w:ulTrailSpace/>
  </w:compat>
  <w:rsids>
    <w:rsidRoot w:val="00AC43DD"/>
    <w:rsid w:val="00102293"/>
    <w:rsid w:val="0036074C"/>
    <w:rsid w:val="003A0747"/>
    <w:rsid w:val="003B45B1"/>
    <w:rsid w:val="00486E45"/>
    <w:rsid w:val="004B7524"/>
    <w:rsid w:val="005014B6"/>
    <w:rsid w:val="005A667F"/>
    <w:rsid w:val="005F247B"/>
    <w:rsid w:val="007C1A42"/>
    <w:rsid w:val="007E46B5"/>
    <w:rsid w:val="008A5DDD"/>
    <w:rsid w:val="00AC43DD"/>
    <w:rsid w:val="00C554DB"/>
    <w:rsid w:val="00C61C02"/>
    <w:rsid w:val="00FA692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AC43DD"/>
    <w:rPr>
      <w:rFonts w:ascii="Arial" w:eastAsia="Arial" w:hAnsi="Arial" w:cs="Arial"/>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AC43DD"/>
    <w:tblPr>
      <w:tblInd w:w="0" w:type="dxa"/>
      <w:tblCellMar>
        <w:top w:w="0" w:type="dxa"/>
        <w:left w:w="0" w:type="dxa"/>
        <w:bottom w:w="0" w:type="dxa"/>
        <w:right w:w="0" w:type="dxa"/>
      </w:tblCellMar>
    </w:tblPr>
  </w:style>
  <w:style w:type="paragraph" w:styleId="Corpodeltesto">
    <w:name w:val="Body Text"/>
    <w:basedOn w:val="Normale"/>
    <w:uiPriority w:val="1"/>
    <w:qFormat/>
    <w:rsid w:val="00AC43DD"/>
    <w:rPr>
      <w:sz w:val="40"/>
      <w:szCs w:val="40"/>
    </w:rPr>
  </w:style>
  <w:style w:type="paragraph" w:customStyle="1" w:styleId="Heading1">
    <w:name w:val="Heading 1"/>
    <w:basedOn w:val="Normale"/>
    <w:uiPriority w:val="1"/>
    <w:qFormat/>
    <w:rsid w:val="00AC43DD"/>
    <w:pPr>
      <w:spacing w:before="89"/>
      <w:ind w:left="834"/>
      <w:outlineLvl w:val="1"/>
    </w:pPr>
    <w:rPr>
      <w:rFonts w:ascii="Verdana" w:eastAsia="Verdana" w:hAnsi="Verdana" w:cs="Verdana"/>
      <w:sz w:val="72"/>
      <w:szCs w:val="72"/>
    </w:rPr>
  </w:style>
  <w:style w:type="paragraph" w:customStyle="1" w:styleId="Heading2">
    <w:name w:val="Heading 2"/>
    <w:basedOn w:val="Normale"/>
    <w:uiPriority w:val="1"/>
    <w:qFormat/>
    <w:rsid w:val="00AC43DD"/>
    <w:pPr>
      <w:spacing w:before="163"/>
      <w:ind w:left="1424" w:right="4145"/>
      <w:outlineLvl w:val="2"/>
    </w:pPr>
    <w:rPr>
      <w:rFonts w:ascii="Verdana" w:eastAsia="Verdana" w:hAnsi="Verdana" w:cs="Verdana"/>
      <w:sz w:val="70"/>
      <w:szCs w:val="70"/>
    </w:rPr>
  </w:style>
  <w:style w:type="paragraph" w:customStyle="1" w:styleId="Heading3">
    <w:name w:val="Heading 3"/>
    <w:basedOn w:val="Normale"/>
    <w:uiPriority w:val="1"/>
    <w:qFormat/>
    <w:rsid w:val="00AC43DD"/>
    <w:pPr>
      <w:spacing w:before="79"/>
      <w:ind w:left="834"/>
      <w:outlineLvl w:val="3"/>
    </w:pPr>
    <w:rPr>
      <w:rFonts w:ascii="Verdana" w:eastAsia="Verdana" w:hAnsi="Verdana" w:cs="Verdana"/>
      <w:sz w:val="64"/>
      <w:szCs w:val="64"/>
    </w:rPr>
  </w:style>
  <w:style w:type="paragraph" w:customStyle="1" w:styleId="Heading4">
    <w:name w:val="Heading 4"/>
    <w:basedOn w:val="Normale"/>
    <w:uiPriority w:val="1"/>
    <w:qFormat/>
    <w:rsid w:val="00AC43DD"/>
    <w:pPr>
      <w:ind w:left="834"/>
      <w:outlineLvl w:val="4"/>
    </w:pPr>
    <w:rPr>
      <w:sz w:val="56"/>
      <w:szCs w:val="56"/>
    </w:rPr>
  </w:style>
  <w:style w:type="paragraph" w:customStyle="1" w:styleId="Heading5">
    <w:name w:val="Heading 5"/>
    <w:basedOn w:val="Normale"/>
    <w:uiPriority w:val="1"/>
    <w:qFormat/>
    <w:rsid w:val="00AC43DD"/>
    <w:pPr>
      <w:ind w:left="834"/>
      <w:outlineLvl w:val="5"/>
    </w:pPr>
    <w:rPr>
      <w:sz w:val="48"/>
      <w:szCs w:val="48"/>
    </w:rPr>
  </w:style>
  <w:style w:type="paragraph" w:customStyle="1" w:styleId="Heading6">
    <w:name w:val="Heading 6"/>
    <w:basedOn w:val="Normale"/>
    <w:uiPriority w:val="1"/>
    <w:qFormat/>
    <w:rsid w:val="00AC43DD"/>
    <w:pPr>
      <w:ind w:left="1061"/>
      <w:outlineLvl w:val="6"/>
    </w:pPr>
    <w:rPr>
      <w:i/>
      <w:sz w:val="48"/>
      <w:szCs w:val="48"/>
      <w:u w:val="single" w:color="000000"/>
    </w:rPr>
  </w:style>
  <w:style w:type="paragraph" w:customStyle="1" w:styleId="Heading7">
    <w:name w:val="Heading 7"/>
    <w:basedOn w:val="Normale"/>
    <w:uiPriority w:val="1"/>
    <w:qFormat/>
    <w:rsid w:val="00AC43DD"/>
    <w:pPr>
      <w:ind w:left="834"/>
      <w:outlineLvl w:val="7"/>
    </w:pPr>
    <w:rPr>
      <w:b/>
      <w:bCs/>
      <w:sz w:val="44"/>
      <w:szCs w:val="44"/>
    </w:rPr>
  </w:style>
  <w:style w:type="paragraph" w:customStyle="1" w:styleId="Heading8">
    <w:name w:val="Heading 8"/>
    <w:basedOn w:val="Normale"/>
    <w:uiPriority w:val="1"/>
    <w:qFormat/>
    <w:rsid w:val="00AC43DD"/>
    <w:pPr>
      <w:ind w:left="1374" w:hanging="540"/>
      <w:outlineLvl w:val="8"/>
    </w:pPr>
    <w:rPr>
      <w:sz w:val="44"/>
      <w:szCs w:val="44"/>
      <w:u w:val="single" w:color="000000"/>
    </w:rPr>
  </w:style>
  <w:style w:type="paragraph" w:customStyle="1" w:styleId="Heading9">
    <w:name w:val="Heading 9"/>
    <w:basedOn w:val="Normale"/>
    <w:uiPriority w:val="1"/>
    <w:qFormat/>
    <w:rsid w:val="00AC43DD"/>
    <w:pPr>
      <w:spacing w:line="491" w:lineRule="exact"/>
      <w:ind w:left="1061"/>
    </w:pPr>
    <w:rPr>
      <w:i/>
      <w:sz w:val="44"/>
      <w:szCs w:val="44"/>
    </w:rPr>
  </w:style>
  <w:style w:type="paragraph" w:styleId="Paragrafoelenco">
    <w:name w:val="List Paragraph"/>
    <w:basedOn w:val="Normale"/>
    <w:uiPriority w:val="1"/>
    <w:qFormat/>
    <w:rsid w:val="00AC43DD"/>
    <w:pPr>
      <w:spacing w:before="220"/>
      <w:ind w:left="1374" w:hanging="540"/>
    </w:pPr>
  </w:style>
  <w:style w:type="paragraph" w:customStyle="1" w:styleId="TableParagraph">
    <w:name w:val="Table Paragraph"/>
    <w:basedOn w:val="Normale"/>
    <w:uiPriority w:val="1"/>
    <w:qFormat/>
    <w:rsid w:val="00AC43DD"/>
    <w:rPr>
      <w:rFonts w:ascii="Verdana" w:eastAsia="Verdana" w:hAnsi="Verdana" w:cs="Verdan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ooxWord://word/media/image195.png" TargetMode="External"/><Relationship Id="rId21" Type="http://schemas.openxmlformats.org/officeDocument/2006/relationships/image" Target="media/image1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ooxWord://word/media/image198.png" TargetMode="External"/><Relationship Id="rId107" Type="http://schemas.openxmlformats.org/officeDocument/2006/relationships/image" Target="media/image93.png"/><Relationship Id="rId11" Type="http://schemas.openxmlformats.org/officeDocument/2006/relationships/image" Target="media/image7.png"/><Relationship Id="rId24" Type="http://schemas.openxmlformats.org/officeDocument/2006/relationships/image" Target="ooxWord://word/media/image189.png" TargetMode="External"/><Relationship Id="rId32" Type="http://schemas.openxmlformats.org/officeDocument/2006/relationships/image" Target="ooxWord://word/media/image210.png"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ooxWord://word/media/image273.png" TargetMode="External"/><Relationship Id="rId5" Type="http://schemas.openxmlformats.org/officeDocument/2006/relationships/image" Target="media/image1.jpeg"/><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ooxWord://word/media/image196.png" TargetMode="External"/><Relationship Id="rId30" Type="http://schemas.openxmlformats.org/officeDocument/2006/relationships/image" Target="ooxWord://word/media/image208.png"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ooxWord://word/media/image190.png"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ooxWord://word/media/image268.png" TargetMode="External"/><Relationship Id="rId20"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ooxWord://word/media/image274.pn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ooxWord://word/media/image188.png" TargetMode="External"/><Relationship Id="rId28" Type="http://schemas.openxmlformats.org/officeDocument/2006/relationships/image" Target="ooxWord://word/media/image197.png"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0" Type="http://schemas.openxmlformats.org/officeDocument/2006/relationships/image" Target="media/image6.png"/><Relationship Id="rId31" Type="http://schemas.openxmlformats.org/officeDocument/2006/relationships/image" Target="ooxWord://word/media/image209.png"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5.png"/><Relationship Id="rId109" Type="http://schemas.openxmlformats.org/officeDocument/2006/relationships/image" Target="ooxWord://word/media/image269.png" TargetMode="External"/><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image" Target="media/image3.png"/><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64</Pages>
  <Words>5373</Words>
  <Characters>30631</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Diapositiva 1</vt:lpstr>
    </vt:vector>
  </TitlesOfParts>
  <Company/>
  <LinksUpToDate>false</LinksUpToDate>
  <CharactersWithSpaces>35933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Diapositiva 1</dc:title>
  <dc:creator>Ambrosi</dc:creator>
  <cp:lastModifiedBy>Maria</cp:lastModifiedBy>
  <cp:revision>5</cp:revision>
  <dcterms:created xsi:type="dcterms:W3CDTF">2019-04-16T17:49:00Z</dcterms:created>
  <dcterms:modified xsi:type="dcterms:W3CDTF">2019-04-16T20:16:00Z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Microsoft® PowerPoint® 2016</vt:lpwstr>
  </property>
  <property fmtid="{D5CDD505-2E9C-101B-9397-08002B2CF9AE}" pid="4" name="LastSaved">
    <vt:filetime>2019-04-16T00:00:00Z</vt:filetime>
  </property>
</Properties>
</file>